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3D82E0E7" w:rsidR="007C5966" w:rsidRDefault="00361A31" w:rsidP="007C5966">
      <w:pPr>
        <w:pStyle w:val="Header"/>
        <w:rPr>
          <w:rFonts w:cstheme="minorHAnsi"/>
          <w:b/>
          <w:bCs/>
          <w:i/>
          <w:iCs/>
          <w:color w:val="4197CB"/>
          <w:sz w:val="28"/>
          <w:szCs w:val="28"/>
        </w:rPr>
      </w:pPr>
      <w:r w:rsidRPr="00361A31">
        <w:rPr>
          <w:rFonts w:cstheme="minorHAnsi"/>
          <w:b/>
          <w:bCs/>
          <w:i/>
          <w:iCs/>
          <w:color w:val="4197CB"/>
          <w:sz w:val="28"/>
          <w:szCs w:val="28"/>
        </w:rPr>
        <w:t>Dignity at work policy</w:t>
      </w:r>
    </w:p>
    <w:p w14:paraId="3E58AFAE" w14:textId="77777777" w:rsidR="00361A31" w:rsidRPr="00894769" w:rsidRDefault="00361A31" w:rsidP="007C5966">
      <w:pPr>
        <w:pStyle w:val="Header"/>
        <w:rPr>
          <w:rFonts w:cstheme="minorHAnsi"/>
          <w:i/>
          <w:iCs/>
          <w:color w:val="4197CB"/>
        </w:rPr>
      </w:pPr>
    </w:p>
    <w:p w14:paraId="1EBEA043" w14:textId="30F6364E" w:rsidR="00890603" w:rsidRDefault="00890603" w:rsidP="00361A31">
      <w:pPr>
        <w:pStyle w:val="22-Modeltekst"/>
        <w:rPr>
          <w:rFonts w:asciiTheme="minorHAnsi" w:eastAsiaTheme="minorHAnsi" w:hAnsiTheme="minorHAnsi" w:cstheme="minorHAnsi"/>
          <w:i/>
          <w:iCs/>
          <w:color w:val="4197CB"/>
          <w:spacing w:val="0"/>
          <w:lang w:val="en-GB" w:bidi="ar-SA"/>
        </w:rPr>
      </w:pPr>
      <w:r w:rsidRPr="00890603">
        <w:rPr>
          <w:rFonts w:asciiTheme="minorHAnsi" w:eastAsiaTheme="minorHAnsi" w:hAnsiTheme="minorHAnsi" w:cstheme="minorHAnsi"/>
          <w:i/>
          <w:iCs/>
          <w:color w:val="4197CB"/>
          <w:spacing w:val="0"/>
          <w:lang w:val="en-GB" w:bidi="ar-SA"/>
        </w:rPr>
        <w:t>You need to be proactive and put a range of measures in place now to show you’re taking “reasonable steps” to prevent sexual harassment. These may include:</w:t>
      </w:r>
      <w:r>
        <w:rPr>
          <w:rFonts w:asciiTheme="minorHAnsi" w:eastAsiaTheme="minorHAnsi" w:hAnsiTheme="minorHAnsi" w:cstheme="minorHAnsi"/>
          <w:i/>
          <w:iCs/>
          <w:color w:val="4197CB"/>
          <w:spacing w:val="0"/>
          <w:lang w:val="en-GB" w:bidi="ar-SA"/>
        </w:rPr>
        <w:t xml:space="preserve"> (1) developing </w:t>
      </w:r>
      <w:r w:rsidR="00577B02">
        <w:rPr>
          <w:rFonts w:asciiTheme="minorHAnsi" w:eastAsiaTheme="minorHAnsi" w:hAnsiTheme="minorHAnsi" w:cstheme="minorHAnsi"/>
          <w:i/>
          <w:iCs/>
          <w:color w:val="4197CB"/>
          <w:spacing w:val="0"/>
          <w:lang w:val="en-GB" w:bidi="ar-SA"/>
        </w:rPr>
        <w:t xml:space="preserve">an </w:t>
      </w:r>
      <w:r>
        <w:rPr>
          <w:rFonts w:asciiTheme="minorHAnsi" w:eastAsiaTheme="minorHAnsi" w:hAnsiTheme="minorHAnsi" w:cstheme="minorHAnsi"/>
          <w:i/>
          <w:iCs/>
          <w:color w:val="4197CB"/>
          <w:spacing w:val="0"/>
          <w:lang w:val="en-GB" w:bidi="ar-SA"/>
        </w:rPr>
        <w:t xml:space="preserve">effective anti-harassment policy, (2) </w:t>
      </w:r>
      <w:r w:rsidR="00577B02">
        <w:rPr>
          <w:rFonts w:asciiTheme="minorHAnsi" w:eastAsiaTheme="minorHAnsi" w:hAnsiTheme="minorHAnsi" w:cstheme="minorHAnsi"/>
          <w:i/>
          <w:iCs/>
          <w:color w:val="4197CB"/>
          <w:spacing w:val="0"/>
          <w:lang w:val="en-GB" w:bidi="ar-SA"/>
        </w:rPr>
        <w:t xml:space="preserve">monitor the workplace and </w:t>
      </w:r>
      <w:r>
        <w:rPr>
          <w:rFonts w:asciiTheme="minorHAnsi" w:eastAsiaTheme="minorHAnsi" w:hAnsiTheme="minorHAnsi" w:cstheme="minorHAnsi"/>
          <w:i/>
          <w:iCs/>
          <w:color w:val="4197CB"/>
          <w:spacing w:val="0"/>
          <w:lang w:val="en-GB" w:bidi="ar-SA"/>
        </w:rPr>
        <w:t xml:space="preserve">engage staff to ensure they are aware of the policy and have opportunities to raise concerns, (3) </w:t>
      </w:r>
      <w:r w:rsidR="00577B02">
        <w:rPr>
          <w:rFonts w:asciiTheme="minorHAnsi" w:eastAsiaTheme="minorHAnsi" w:hAnsiTheme="minorHAnsi" w:cstheme="minorHAnsi"/>
          <w:i/>
          <w:iCs/>
          <w:color w:val="4197CB"/>
          <w:spacing w:val="0"/>
          <w:lang w:val="en-GB" w:bidi="ar-SA"/>
        </w:rPr>
        <w:t>risk assess</w:t>
      </w:r>
      <w:r>
        <w:rPr>
          <w:rFonts w:asciiTheme="minorHAnsi" w:eastAsiaTheme="minorHAnsi" w:hAnsiTheme="minorHAnsi" w:cstheme="minorHAnsi"/>
          <w:i/>
          <w:iCs/>
          <w:color w:val="4197CB"/>
          <w:spacing w:val="0"/>
          <w:lang w:val="en-GB" w:bidi="ar-SA"/>
        </w:rPr>
        <w:t xml:space="preserve"> sexual harassment in the workplace</w:t>
      </w:r>
      <w:r w:rsidR="00577B02">
        <w:rPr>
          <w:rFonts w:asciiTheme="minorHAnsi" w:eastAsiaTheme="minorHAnsi" w:hAnsiTheme="minorHAnsi" w:cstheme="minorHAnsi"/>
          <w:i/>
          <w:iCs/>
          <w:color w:val="4197CB"/>
          <w:spacing w:val="0"/>
          <w:lang w:val="en-GB" w:bidi="ar-SA"/>
        </w:rPr>
        <w:t xml:space="preserve"> and evaluate what is reasonable to minimise risks</w:t>
      </w:r>
      <w:r>
        <w:rPr>
          <w:rFonts w:asciiTheme="minorHAnsi" w:eastAsiaTheme="minorHAnsi" w:hAnsiTheme="minorHAnsi" w:cstheme="minorHAnsi"/>
          <w:i/>
          <w:iCs/>
          <w:color w:val="4197CB"/>
          <w:spacing w:val="0"/>
          <w:lang w:val="en-GB" w:bidi="ar-SA"/>
        </w:rPr>
        <w:t xml:space="preserve">, </w:t>
      </w:r>
      <w:r w:rsidR="00577B02">
        <w:rPr>
          <w:rFonts w:asciiTheme="minorHAnsi" w:eastAsiaTheme="minorHAnsi" w:hAnsiTheme="minorHAnsi" w:cstheme="minorHAnsi"/>
          <w:i/>
          <w:iCs/>
          <w:color w:val="4197CB"/>
          <w:spacing w:val="0"/>
          <w:lang w:val="en-GB" w:bidi="ar-SA"/>
        </w:rPr>
        <w:t xml:space="preserve">(4) </w:t>
      </w:r>
      <w:r>
        <w:rPr>
          <w:rFonts w:asciiTheme="minorHAnsi" w:eastAsiaTheme="minorHAnsi" w:hAnsiTheme="minorHAnsi" w:cstheme="minorHAnsi"/>
          <w:i/>
          <w:iCs/>
          <w:color w:val="4197CB"/>
          <w:spacing w:val="0"/>
          <w:lang w:val="en-GB" w:bidi="ar-SA"/>
        </w:rPr>
        <w:t xml:space="preserve">have multiple channels for reporting (i.e., policy, telephone line, or anonymous), </w:t>
      </w:r>
      <w:r w:rsidR="00577B02">
        <w:rPr>
          <w:rFonts w:asciiTheme="minorHAnsi" w:eastAsiaTheme="minorHAnsi" w:hAnsiTheme="minorHAnsi" w:cstheme="minorHAnsi"/>
          <w:i/>
          <w:iCs/>
          <w:color w:val="4197CB"/>
          <w:spacing w:val="0"/>
          <w:lang w:val="en-GB" w:bidi="ar-SA"/>
        </w:rPr>
        <w:t xml:space="preserve">(5) train new starters and at least annually </w:t>
      </w:r>
      <w:r>
        <w:rPr>
          <w:rFonts w:asciiTheme="minorHAnsi" w:eastAsiaTheme="minorHAnsi" w:hAnsiTheme="minorHAnsi" w:cstheme="minorHAnsi"/>
          <w:i/>
          <w:iCs/>
          <w:color w:val="4197CB"/>
          <w:spacing w:val="0"/>
          <w:lang w:val="en-GB" w:bidi="ar-SA"/>
        </w:rPr>
        <w:t>train staff</w:t>
      </w:r>
      <w:r w:rsidR="00577B02">
        <w:rPr>
          <w:rFonts w:asciiTheme="minorHAnsi" w:eastAsiaTheme="minorHAnsi" w:hAnsiTheme="minorHAnsi" w:cstheme="minorHAnsi"/>
          <w:i/>
          <w:iCs/>
          <w:color w:val="4197CB"/>
          <w:spacing w:val="0"/>
          <w:lang w:val="en-GB" w:bidi="ar-SA"/>
        </w:rPr>
        <w:t xml:space="preserve"> / </w:t>
      </w:r>
      <w:r>
        <w:rPr>
          <w:rFonts w:asciiTheme="minorHAnsi" w:eastAsiaTheme="minorHAnsi" w:hAnsiTheme="minorHAnsi" w:cstheme="minorHAnsi"/>
          <w:i/>
          <w:iCs/>
          <w:color w:val="4197CB"/>
          <w:spacing w:val="0"/>
          <w:lang w:val="en-GB" w:bidi="ar-SA"/>
        </w:rPr>
        <w:t xml:space="preserve">managers and keep records, </w:t>
      </w:r>
      <w:r w:rsidR="00577B02">
        <w:rPr>
          <w:rFonts w:asciiTheme="minorHAnsi" w:eastAsiaTheme="minorHAnsi" w:hAnsiTheme="minorHAnsi" w:cstheme="minorHAnsi"/>
          <w:i/>
          <w:iCs/>
          <w:color w:val="4197CB"/>
          <w:spacing w:val="0"/>
          <w:lang w:val="en-GB" w:bidi="ar-SA"/>
        </w:rPr>
        <w:t xml:space="preserve">(6) </w:t>
      </w:r>
      <w:r>
        <w:rPr>
          <w:rFonts w:asciiTheme="minorHAnsi" w:eastAsiaTheme="minorHAnsi" w:hAnsiTheme="minorHAnsi" w:cstheme="minorHAnsi"/>
          <w:i/>
          <w:iCs/>
          <w:color w:val="4197CB"/>
          <w:spacing w:val="0"/>
          <w:lang w:val="en-GB" w:bidi="ar-SA"/>
        </w:rPr>
        <w:t xml:space="preserve">take immediate action to address complaints, </w:t>
      </w:r>
      <w:r w:rsidR="00577B02">
        <w:rPr>
          <w:rFonts w:asciiTheme="minorHAnsi" w:eastAsiaTheme="minorHAnsi" w:hAnsiTheme="minorHAnsi" w:cstheme="minorHAnsi"/>
          <w:i/>
          <w:iCs/>
          <w:color w:val="4197CB"/>
          <w:spacing w:val="0"/>
          <w:lang w:val="en-GB" w:bidi="ar-SA"/>
        </w:rPr>
        <w:t xml:space="preserve">(7) deter and address </w:t>
      </w:r>
      <w:r>
        <w:rPr>
          <w:rFonts w:asciiTheme="minorHAnsi" w:eastAsiaTheme="minorHAnsi" w:hAnsiTheme="minorHAnsi" w:cstheme="minorHAnsi"/>
          <w:i/>
          <w:iCs/>
          <w:color w:val="4197CB"/>
          <w:spacing w:val="0"/>
          <w:lang w:val="en-GB" w:bidi="ar-SA"/>
        </w:rPr>
        <w:t xml:space="preserve">complaints involving third parties and agents, </w:t>
      </w:r>
      <w:r w:rsidR="00577B02">
        <w:rPr>
          <w:rFonts w:asciiTheme="minorHAnsi" w:eastAsiaTheme="minorHAnsi" w:hAnsiTheme="minorHAnsi" w:cstheme="minorHAnsi"/>
          <w:i/>
          <w:iCs/>
          <w:color w:val="4197CB"/>
          <w:spacing w:val="0"/>
          <w:lang w:val="en-GB" w:bidi="ar-SA"/>
        </w:rPr>
        <w:t xml:space="preserve">(8) </w:t>
      </w:r>
      <w:r>
        <w:rPr>
          <w:rFonts w:asciiTheme="minorHAnsi" w:eastAsiaTheme="minorHAnsi" w:hAnsiTheme="minorHAnsi" w:cstheme="minorHAnsi"/>
          <w:i/>
          <w:iCs/>
          <w:color w:val="4197CB"/>
          <w:spacing w:val="0"/>
          <w:lang w:val="en-GB" w:bidi="ar-SA"/>
        </w:rPr>
        <w:t>regularly monitor and evaluate the effectiveness of actions to prevent sexual harassment.</w:t>
      </w:r>
      <w:r w:rsidR="00B005E6">
        <w:rPr>
          <w:rFonts w:asciiTheme="minorHAnsi" w:eastAsiaTheme="minorHAnsi" w:hAnsiTheme="minorHAnsi" w:cstheme="minorHAnsi"/>
          <w:i/>
          <w:iCs/>
          <w:color w:val="4197CB"/>
          <w:spacing w:val="0"/>
          <w:lang w:val="en-GB" w:bidi="ar-SA"/>
        </w:rPr>
        <w:t xml:space="preserve"> </w:t>
      </w:r>
      <w:hyperlink r:id="rId7" w:history="1">
        <w:r w:rsidR="00B005E6" w:rsidRPr="00B005E6">
          <w:rPr>
            <w:rStyle w:val="Hyperlink"/>
            <w:rFonts w:asciiTheme="minorHAnsi" w:eastAsiaTheme="minorHAnsi" w:hAnsiTheme="minorHAnsi" w:cstheme="minorHAnsi"/>
            <w:i/>
            <w:iCs/>
            <w:spacing w:val="0"/>
            <w:lang w:val="en-GB" w:bidi="ar-SA"/>
          </w:rPr>
          <w:t xml:space="preserve">Read the </w:t>
        </w:r>
        <w:r w:rsidR="00251910">
          <w:rPr>
            <w:rStyle w:val="Hyperlink"/>
            <w:rFonts w:asciiTheme="minorHAnsi" w:eastAsiaTheme="minorHAnsi" w:hAnsiTheme="minorHAnsi" w:cstheme="minorHAnsi"/>
            <w:i/>
            <w:iCs/>
            <w:spacing w:val="0"/>
            <w:lang w:val="en-GB" w:bidi="ar-SA"/>
          </w:rPr>
          <w:t>detailed</w:t>
        </w:r>
        <w:r w:rsidR="00B005E6" w:rsidRPr="00B005E6">
          <w:rPr>
            <w:rStyle w:val="Hyperlink"/>
            <w:rFonts w:asciiTheme="minorHAnsi" w:eastAsiaTheme="minorHAnsi" w:hAnsiTheme="minorHAnsi" w:cstheme="minorHAnsi"/>
            <w:i/>
            <w:iCs/>
            <w:spacing w:val="0"/>
            <w:lang w:val="en-GB" w:bidi="ar-SA"/>
          </w:rPr>
          <w:t xml:space="preserve"> guidance here</w:t>
        </w:r>
      </w:hyperlink>
      <w:r w:rsidR="00B005E6">
        <w:rPr>
          <w:rFonts w:asciiTheme="minorHAnsi" w:eastAsiaTheme="minorHAnsi" w:hAnsiTheme="minorHAnsi" w:cstheme="minorHAnsi"/>
          <w:i/>
          <w:iCs/>
          <w:color w:val="4197CB"/>
          <w:spacing w:val="0"/>
          <w:lang w:val="en-GB" w:bidi="ar-SA"/>
        </w:rPr>
        <w:t>.</w:t>
      </w:r>
    </w:p>
    <w:p w14:paraId="5938BBD9" w14:textId="77777777" w:rsidR="00890603" w:rsidRDefault="00890603" w:rsidP="00890603">
      <w:pPr>
        <w:pStyle w:val="22-Modeltekst"/>
        <w:rPr>
          <w:rFonts w:ascii="Calibri" w:eastAsia="Times New Roman" w:hAnsi="Calibri" w:cs="Calibri"/>
          <w:b/>
          <w:bCs/>
          <w:spacing w:val="0"/>
          <w:lang w:val="en-GB"/>
        </w:rPr>
      </w:pPr>
    </w:p>
    <w:p w14:paraId="1B654CCB" w14:textId="32D2BA10" w:rsidR="00890603" w:rsidRPr="00FA117B" w:rsidRDefault="00890603" w:rsidP="00890603">
      <w:pPr>
        <w:pStyle w:val="22-Modeltekst"/>
        <w:rPr>
          <w:rFonts w:ascii="Calibri" w:eastAsia="Times New Roman" w:hAnsi="Calibri" w:cs="Calibri"/>
          <w:b/>
          <w:bCs/>
          <w:spacing w:val="0"/>
          <w:lang w:val="en-GB"/>
        </w:rPr>
      </w:pPr>
      <w:r w:rsidRPr="00FA117B">
        <w:rPr>
          <w:rFonts w:ascii="Calibri" w:eastAsia="Times New Roman" w:hAnsi="Calibri" w:cs="Calibri"/>
          <w:b/>
          <w:bCs/>
          <w:spacing w:val="0"/>
          <w:lang w:val="en-GB"/>
        </w:rPr>
        <w:t>Policy statement</w:t>
      </w:r>
    </w:p>
    <w:p w14:paraId="183FBDEC"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The Company seeks to provide a work environment in which all employees are treated with respect and dignity and that is free of sexual harassment and harassment, bullying and intimidation based upon age, disability, gender reassignment, race (including colour, nationality, ethnic or national origins and caste), religion or belief, sex or sexual orientation. In this policy, these are known as the “protected characteristics”. The “work environment” also includes all online settings and electronic communications that are used for work-related purposes, and this may be particularly relevant for employees who work from home for some or all of their working time. The Company operates a zero-tolerance approach to harassment, sexual harassment and bullying.</w:t>
      </w:r>
    </w:p>
    <w:p w14:paraId="6065C6B9"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 xml:space="preserve">Employees have a duty to co-operate with the Company to make sure that this policy is effective in preventing harassment, sexual harassment or bullying. Action will be taken under the Company’s disciplinary procedure against any employee who is found to have committed an act of improper or unlawful harassment, sexual harassment bullying or intimidation against a job applicant or employee or against a third party who does business with the Company, such as a client, customer, contractor or supplier. </w:t>
      </w:r>
      <w:bookmarkStart w:id="0" w:name="_Hlk22812025"/>
      <w:r w:rsidRPr="00FA117B">
        <w:rPr>
          <w:rFonts w:ascii="Calibri" w:eastAsia="Times New Roman" w:hAnsi="Calibri" w:cs="Calibri"/>
          <w:spacing w:val="0"/>
          <w:lang w:val="en-GB"/>
        </w:rPr>
        <w:t xml:space="preserve">Serious breaches of this dignity at work policy statement will be treated as potential gross misconduct and could render the employee liable to summary dismissal. </w:t>
      </w:r>
      <w:bookmarkEnd w:id="0"/>
      <w:r w:rsidRPr="00FA117B">
        <w:rPr>
          <w:rFonts w:ascii="Calibri" w:eastAsia="Times New Roman" w:hAnsi="Calibri" w:cs="Calibri"/>
          <w:spacing w:val="0"/>
          <w:lang w:val="en-GB"/>
        </w:rPr>
        <w:t xml:space="preserve">The Company will </w:t>
      </w:r>
      <w:proofErr w:type="gramStart"/>
      <w:r w:rsidRPr="00FA117B">
        <w:rPr>
          <w:rFonts w:ascii="Calibri" w:eastAsia="Times New Roman" w:hAnsi="Calibri" w:cs="Calibri"/>
          <w:spacing w:val="0"/>
          <w:lang w:val="en-GB"/>
        </w:rPr>
        <w:t>take into account</w:t>
      </w:r>
      <w:proofErr w:type="gramEnd"/>
      <w:r w:rsidRPr="00FA117B">
        <w:rPr>
          <w:rFonts w:ascii="Calibri" w:eastAsia="Times New Roman" w:hAnsi="Calibri" w:cs="Calibri"/>
          <w:spacing w:val="0"/>
          <w:lang w:val="en-GB"/>
        </w:rPr>
        <w:t xml:space="preserve"> aggravating factors, such as abuse of power over a more junior colleague, when deciding the appropriate disciplinary action to take. Employees should bear in mind that they can be held personally liable for any act of unlawful harassment or sexual harassment in the course of their employment. Employees who commit serious acts of harassment or sexual harassment may also be guilty of a criminal offence. </w:t>
      </w:r>
    </w:p>
    <w:p w14:paraId="3B8585B1"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 xml:space="preserve">All employees are responsible for conducting themselves in accordance with this policy. The Company will not condone or tolerate any form of harassment, sexual harassment, bullying or intimidation, whether </w:t>
      </w:r>
      <w:bookmarkStart w:id="1" w:name="_Hlk174453042"/>
      <w:r w:rsidRPr="00FA117B">
        <w:rPr>
          <w:rFonts w:ascii="Calibri" w:eastAsia="Times New Roman" w:hAnsi="Calibri" w:cs="Calibri"/>
          <w:spacing w:val="0"/>
          <w:lang w:val="en-GB"/>
        </w:rPr>
        <w:t>engaged in by employees or by outside third parties</w:t>
      </w:r>
      <w:bookmarkEnd w:id="1"/>
      <w:r w:rsidRPr="00FA117B">
        <w:rPr>
          <w:rFonts w:ascii="Calibri" w:eastAsia="Times New Roman" w:hAnsi="Calibri" w:cs="Calibri"/>
          <w:spacing w:val="0"/>
          <w:lang w:val="en-GB"/>
        </w:rPr>
        <w:t xml:space="preserve"> who do business with the Company, such as clients, customers, contractors and suppliers. </w:t>
      </w:r>
    </w:p>
    <w:p w14:paraId="0C66B304"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 xml:space="preserve">You should draw the attention of your line manager to suspected cases of harassment, sexual harassment, bullying or intimidation. You must not victimise or retaliate against an employee who has made an allegation or complaint of harassment, sexual harassment or bullying or who has provided information about such harassment, sexual harassment or bullying. Such behaviour will not be tolerated and will be treated as potential gross misconduct in accordance with the Company’s disciplinary procedure. You should support colleagues who suffer such treatment and are making a </w:t>
      </w:r>
      <w:r w:rsidRPr="00FA117B">
        <w:rPr>
          <w:rFonts w:ascii="Calibri" w:eastAsia="Times New Roman" w:hAnsi="Calibri" w:cs="Calibri"/>
          <w:spacing w:val="0"/>
          <w:lang w:val="en-GB"/>
        </w:rPr>
        <w:lastRenderedPageBreak/>
        <w:t xml:space="preserve">complaint. </w:t>
      </w:r>
    </w:p>
    <w:p w14:paraId="5AEE6084"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The Company will also take appropriate action against any third parties who are found to have committed an act of improper or unlawful harassment, sexual harassment, bullying or intimidation against our employees.</w:t>
      </w:r>
    </w:p>
    <w:p w14:paraId="05F98D69"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 xml:space="preserve">This policy covers </w:t>
      </w:r>
      <w:bookmarkStart w:id="2" w:name="_Hlk63243785"/>
      <w:r w:rsidRPr="00FA117B">
        <w:rPr>
          <w:rFonts w:ascii="Calibri" w:eastAsia="Times New Roman" w:hAnsi="Calibri" w:cs="Calibri"/>
          <w:spacing w:val="0"/>
          <w:lang w:val="en-GB"/>
        </w:rPr>
        <w:t xml:space="preserve">harassment, sexual harassment, bullying and intimidation </w:t>
      </w:r>
      <w:bookmarkEnd w:id="2"/>
      <w:r w:rsidRPr="00FA117B">
        <w:rPr>
          <w:rFonts w:ascii="Calibri" w:eastAsia="Times New Roman" w:hAnsi="Calibri" w:cs="Calibri"/>
          <w:spacing w:val="0"/>
          <w:lang w:val="en-GB"/>
        </w:rPr>
        <w:t>both in the workplace and in any work-related setting outside the workplace, for example during business trips, at external training events or at work-related social events and functions. It also covers harassment, sexual harassment, bullying and intimidation in work-related online settings and electronic communications, including social media, email, text messaging and other instant messaging platforms and telephone/video calls. It additionally covers harassment, sexual harassment, bullying and intimidation of anyone outside of a work situation where the incident is relevant to the employee’s suitability to carry out their role.</w:t>
      </w:r>
    </w:p>
    <w:p w14:paraId="51B2A65F" w14:textId="77777777" w:rsidR="00890603" w:rsidRPr="00FA117B" w:rsidRDefault="00890603" w:rsidP="00890603">
      <w:pPr>
        <w:pStyle w:val="22-Modeltekst"/>
        <w:rPr>
          <w:rFonts w:ascii="Calibri" w:eastAsia="Times New Roman" w:hAnsi="Calibri" w:cs="Calibri"/>
          <w:spacing w:val="0"/>
          <w:lang w:val="en-GB"/>
        </w:rPr>
      </w:pPr>
      <w:bookmarkStart w:id="3" w:name="_Hlk115952034"/>
      <w:r w:rsidRPr="00FA117B">
        <w:rPr>
          <w:rFonts w:ascii="Calibri" w:eastAsia="Times New Roman" w:hAnsi="Calibri" w:cs="Calibri"/>
          <w:spacing w:val="0"/>
          <w:lang w:val="en-GB"/>
        </w:rPr>
        <w:t>Although this policy refers throughout to employees, it also covers, as appropriate, all other members of staff, including workers, agency workers, apprentices, volunteers, contractors and consultants employed or engaged by the Company.</w:t>
      </w:r>
    </w:p>
    <w:bookmarkEnd w:id="3"/>
    <w:p w14:paraId="4DA57150" w14:textId="77777777" w:rsidR="00890603" w:rsidRPr="00FA117B" w:rsidRDefault="00890603" w:rsidP="00890603">
      <w:pPr>
        <w:pStyle w:val="21-Modelsubtitelbit"/>
        <w:rPr>
          <w:rFonts w:ascii="Calibri" w:eastAsia="Times New Roman" w:hAnsi="Calibri" w:cs="Calibri"/>
          <w:i w:val="0"/>
          <w:iCs w:val="0"/>
          <w:spacing w:val="0"/>
          <w:lang w:val="en-GB"/>
        </w:rPr>
      </w:pPr>
      <w:r w:rsidRPr="00FA117B">
        <w:rPr>
          <w:rFonts w:ascii="Calibri" w:eastAsia="Times New Roman" w:hAnsi="Calibri" w:cs="Calibri"/>
          <w:i w:val="0"/>
          <w:iCs w:val="0"/>
          <w:spacing w:val="0"/>
          <w:lang w:val="en-GB"/>
        </w:rPr>
        <w:t>Bullying, harassment and sexual harassment</w:t>
      </w:r>
    </w:p>
    <w:p w14:paraId="5EF8EBFE"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Bullying is offensive, intimidating, malicious or insulting behaviour or an abuse or misuse of power which undermines or humiliates an employee or makes them feel vulnerable, upset or threatened. Power does not always mean being in a position of authority, as it can include personal strength and the power to coerce through fear.</w:t>
      </w:r>
    </w:p>
    <w:p w14:paraId="0E8258A0"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 xml:space="preserve">An employee unlawfully harasses another employee if they engage in unwanted conduct related to a protected characteristic, and the conduct has the purpose or effect of violating the other employee’s dignity, or creating an intimidating, hostile, degrading, humiliating or offensive environment for that other employee.  </w:t>
      </w:r>
    </w:p>
    <w:p w14:paraId="398EB470"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An employee also unlawfully harasses another employee if they engage in unwanted conduct of a sexual nature (sexual harassment), and the conduct has the purpose or effect of violating the other employee’s dignity, or creating an intimidating, hostile, degrading, humiliating or offensive environment for that other employee. In accordance with our legal obligations, the Company is committed to taking proactive reasonable steps to prevent the sexual harassment of employees in the course of their employment, including taking reasonable steps to prevent sexual harassment by third parties. Sexual harassment is unlawful and will not be tolerated.</w:t>
      </w:r>
    </w:p>
    <w:p w14:paraId="32ACFD03"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Finally, an employee unlawfully harasses another employee if they or a third party engage in unwanted conduct of a sexual nature (sexual harassment) or that is related to gender reassignment or sex, the conduct has the purpose or effect of violating the other employee’s dignity, or creating an intimidating, hostile, degrading, humiliating or offensive environment for that other employee, and because of that other employee’s rejection of or submission to the conduct, they treat that other employee less favourably than they would treat them if they had not rejected, or submitted to, the conduct.</w:t>
      </w:r>
    </w:p>
    <w:p w14:paraId="31732B24"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 xml:space="preserve">The unwanted conduct will still amount to harassment if it is based on the protected characteristic of a third party with whom the employee is associated and not on the employee’s own protected characteristic, or if it was directed at someone other than the employee, or even at nobody in particular, but they witnessed it. For example, an employee may be harassed by racist jokes about a </w:t>
      </w:r>
      <w:r w:rsidRPr="00FA117B">
        <w:rPr>
          <w:rFonts w:ascii="Calibri" w:eastAsia="Times New Roman" w:hAnsi="Calibri" w:cs="Calibri"/>
          <w:spacing w:val="0"/>
          <w:lang w:val="en-GB"/>
        </w:rPr>
        <w:lastRenderedPageBreak/>
        <w:t xml:space="preserve">different ethnic group if the jokes create an offensive environment, or they may be sexually harassed by seeing pornographic images on another employee’s computer. In addition, harassment can include cases where the unwanted conduct occurs because it is perceived that an employee has a particular protected characteristic, when in fact they do not.  </w:t>
      </w:r>
    </w:p>
    <w:p w14:paraId="2A4ACFC2"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 xml:space="preserve">Conduct may be harassment or sexual harassment whether or not the person intended to offend. Something intended as a “joke” or as “office banter” may offend another person. This is because different employees find different levels of behaviour </w:t>
      </w:r>
      <w:proofErr w:type="gramStart"/>
      <w:r w:rsidRPr="00FA117B">
        <w:rPr>
          <w:rFonts w:ascii="Calibri" w:eastAsia="Times New Roman" w:hAnsi="Calibri" w:cs="Calibri"/>
          <w:spacing w:val="0"/>
          <w:lang w:val="en-GB"/>
        </w:rPr>
        <w:t>acceptable</w:t>
      </w:r>
      <w:proofErr w:type="gramEnd"/>
      <w:r w:rsidRPr="00FA117B">
        <w:rPr>
          <w:rFonts w:ascii="Calibri" w:eastAsia="Times New Roman" w:hAnsi="Calibri" w:cs="Calibri"/>
          <w:spacing w:val="0"/>
          <w:lang w:val="en-GB"/>
        </w:rPr>
        <w:t xml:space="preserve"> and everyone has the right to decide for themselves what behaviour they find acceptable to them.</w:t>
      </w:r>
    </w:p>
    <w:p w14:paraId="13110A7D"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Behaviour which a reasonable person would realise would be likely to offend an employee will always constitute harassment or sexual harassment without the need for the employee having to make it clear that such behaviour is unacceptable, for example, touching someone in a sexual way. With other forms of behaviour, it may not always be clear in advance that it will offend a particular employee, for example, office banter and jokes. In these cases, the behaviour will constitute harassment or sexual harassment if the conduct continues after the employee has made it clear, by words or conduct, that such behaviour is unacceptable to them. A single incident can amount to harassment or sexual harassment if it is sufficiently serious.</w:t>
      </w:r>
    </w:p>
    <w:p w14:paraId="0FCC1C0E" w14:textId="77777777" w:rsidR="00890603" w:rsidRPr="00FA117B" w:rsidRDefault="00890603" w:rsidP="00890603">
      <w:pPr>
        <w:pStyle w:val="21-Modelsubtitelbit"/>
        <w:rPr>
          <w:rFonts w:ascii="Calibri" w:eastAsia="Times New Roman" w:hAnsi="Calibri" w:cs="Calibri"/>
          <w:i w:val="0"/>
          <w:iCs w:val="0"/>
          <w:spacing w:val="0"/>
          <w:lang w:val="en-GB"/>
        </w:rPr>
      </w:pPr>
      <w:r w:rsidRPr="00FA117B">
        <w:rPr>
          <w:rFonts w:ascii="Calibri" w:eastAsia="Times New Roman" w:hAnsi="Calibri" w:cs="Calibri"/>
          <w:i w:val="0"/>
          <w:iCs w:val="0"/>
          <w:spacing w:val="0"/>
          <w:lang w:val="en-GB"/>
        </w:rPr>
        <w:t>Examples</w:t>
      </w:r>
    </w:p>
    <w:p w14:paraId="245CF2DF"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Bullying, harassment and sexual harassment may be verbal, non-verbal, written or physical and it can be undertaken in person or in an online setting or electronic communication. Examples of unacceptable and/or unlawful behaviour include, but are not limited to, the following:</w:t>
      </w:r>
    </w:p>
    <w:p w14:paraId="1CDE07D1"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FA117B">
        <w:rPr>
          <w:rFonts w:ascii="Calibri" w:eastAsia="Times New Roman" w:hAnsi="Calibri" w:cs="Calibri"/>
          <w:spacing w:val="0"/>
          <w:lang w:val="en-GB"/>
        </w:rPr>
        <w:t>unwanted physical conduct, including touching, pinching, pushing and grabbing</w:t>
      </w:r>
    </w:p>
    <w:p w14:paraId="0CDE9640"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FA117B">
        <w:rPr>
          <w:rFonts w:ascii="Calibri" w:eastAsia="Times New Roman" w:hAnsi="Calibri" w:cs="Calibri"/>
          <w:spacing w:val="0"/>
          <w:lang w:val="en-GB"/>
        </w:rPr>
        <w:t>physical or psychological threats</w:t>
      </w:r>
    </w:p>
    <w:p w14:paraId="5236C700"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FA117B">
        <w:rPr>
          <w:rFonts w:ascii="Calibri" w:eastAsia="Times New Roman" w:hAnsi="Calibri" w:cs="Calibri"/>
          <w:spacing w:val="0"/>
          <w:lang w:val="en-GB"/>
        </w:rPr>
        <w:t>overbearing and intimidating levels of supervision or inappropriate derogatory comments about an employee’s performance</w:t>
      </w:r>
    </w:p>
    <w:p w14:paraId="1A7D3C38"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FA117B">
        <w:rPr>
          <w:rFonts w:ascii="Calibri" w:eastAsia="Times New Roman" w:hAnsi="Calibri" w:cs="Calibri"/>
          <w:spacing w:val="0"/>
          <w:lang w:val="en-GB"/>
        </w:rPr>
        <w:t>using abusive or threatening language in emails or text messages</w:t>
      </w:r>
    </w:p>
    <w:p w14:paraId="517BF56D"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FA117B">
        <w:rPr>
          <w:rFonts w:ascii="Calibri" w:eastAsia="Times New Roman" w:hAnsi="Calibri" w:cs="Calibri"/>
          <w:spacing w:val="0"/>
          <w:lang w:val="en-GB"/>
        </w:rPr>
        <w:t>writing emails or text messages in capital letters (as that is considered to be shouting)</w:t>
      </w:r>
    </w:p>
    <w:p w14:paraId="1B834292"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FA117B">
        <w:rPr>
          <w:rFonts w:ascii="Calibri" w:eastAsia="Times New Roman" w:hAnsi="Calibri" w:cs="Calibri"/>
          <w:spacing w:val="0"/>
          <w:lang w:val="en-GB"/>
        </w:rPr>
        <w:t>unwelcome sexual advances, requests for sexual favours, suggestions for sexual activity or other conduct of a sexual nature</w:t>
      </w:r>
    </w:p>
    <w:p w14:paraId="159DAB11"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FA117B">
        <w:rPr>
          <w:rFonts w:ascii="Calibri" w:eastAsia="Times New Roman" w:hAnsi="Calibri" w:cs="Calibri"/>
          <w:spacing w:val="0"/>
          <w:lang w:val="en-GB"/>
        </w:rPr>
        <w:t>subjection to obscene, lewd or other sexually suggestive or racist comments or gestures, or other derogatory comments or gestures related to a protected characteristic, including during telephone or video calls</w:t>
      </w:r>
    </w:p>
    <w:p w14:paraId="5CB85E5A"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spacing w:val="0"/>
          <w:lang w:val="en-GB"/>
        </w:rPr>
      </w:pPr>
      <w:r w:rsidRPr="00FA117B">
        <w:rPr>
          <w:rFonts w:ascii="Calibri" w:eastAsia="Times New Roman" w:hAnsi="Calibri" w:cs="Calibri"/>
          <w:spacing w:val="0"/>
          <w:lang w:val="en-GB"/>
        </w:rPr>
        <w:t>the offer of rewards for going along with sexual advances or threats for rejecting sexual advances</w:t>
      </w:r>
    </w:p>
    <w:p w14:paraId="28087EDC"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t>jokes, comments, remarks or pictures of a pornographic, sexual, sexist, racist, homophobic or ageist nature or which are otherwise inappropriate, derogatory, discriminatory or stereotypical in relation to a protected characteristic, including emails, text messages, video clips and images sent by mobile phone or posted on social media</w:t>
      </w:r>
    </w:p>
    <w:p w14:paraId="68F7816E"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t>demeaning comments about an employee’s appearance</w:t>
      </w:r>
    </w:p>
    <w:p w14:paraId="7A2D4C0C"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t>questions about an employee’s sex life</w:t>
      </w:r>
    </w:p>
    <w:p w14:paraId="36CB6890"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t>outing or threatening to out an employee as gay or lesbian, or circulating rumours about an employee’s sexual orientation</w:t>
      </w:r>
    </w:p>
    <w:p w14:paraId="34772E0F"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t>consistently addressing a transgender or intersex employee by a previous name</w:t>
      </w:r>
    </w:p>
    <w:p w14:paraId="5B2ED5CE"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t>consistently failing to use an employee’s preferred pronoun</w:t>
      </w:r>
    </w:p>
    <w:p w14:paraId="2ECD304E"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lastRenderedPageBreak/>
        <w:t>the use of nicknames related to a protected characteristic whether made orally or by email or text message</w:t>
      </w:r>
    </w:p>
    <w:p w14:paraId="10C2EC77"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t>picking on, mocking, mimicking or ridiculing an employee because of a protected characteristic</w:t>
      </w:r>
    </w:p>
    <w:p w14:paraId="20F659B0"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t>continued suggestions for social activity after it has been made clear that such suggestions are unwelcome</w:t>
      </w:r>
    </w:p>
    <w:p w14:paraId="25DB8137" w14:textId="77777777" w:rsidR="00890603" w:rsidRPr="00FA117B" w:rsidRDefault="00890603" w:rsidP="00890603">
      <w:pPr>
        <w:pStyle w:val="22-Modeltekst"/>
        <w:numPr>
          <w:ilvl w:val="0"/>
          <w:numId w:val="1"/>
        </w:numPr>
        <w:tabs>
          <w:tab w:val="clear" w:pos="360"/>
          <w:tab w:val="num" w:pos="284"/>
        </w:tabs>
        <w:ind w:left="284" w:hanging="284"/>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t>isolating an employee or excluding them from social activities or relevant work-related matters because of a protected characteristic, including excluding them from video calls, group instant messaging chats or email correspondence.</w:t>
      </w:r>
    </w:p>
    <w:p w14:paraId="70F8F15F" w14:textId="77777777" w:rsidR="00890603" w:rsidRPr="00FA117B" w:rsidRDefault="00890603" w:rsidP="00890603">
      <w:pPr>
        <w:pStyle w:val="22-Modeltekst"/>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t>However, reasonable, legitimate and constructive criticism of an employee’s performance or behaviour, or reasonable instructions given to employees in the course of their employment, will not amount to bullying or harassment on their own. Those are part of normal employment routine and should not be interpreted as anything different.</w:t>
      </w:r>
    </w:p>
    <w:p w14:paraId="1950B3EA" w14:textId="77777777" w:rsidR="00890603" w:rsidRPr="00FA117B" w:rsidRDefault="00890603" w:rsidP="00890603">
      <w:pPr>
        <w:pStyle w:val="21-Modelsubtitelbit"/>
        <w:rPr>
          <w:rFonts w:ascii="Calibri" w:eastAsia="Times New Roman" w:hAnsi="Calibri" w:cs="Calibri"/>
          <w:i w:val="0"/>
          <w:iCs w:val="0"/>
          <w:spacing w:val="0"/>
          <w:lang w:val="en-GB"/>
        </w:rPr>
      </w:pPr>
      <w:r w:rsidRPr="00FA117B">
        <w:rPr>
          <w:rFonts w:ascii="Calibri" w:eastAsia="Times New Roman" w:hAnsi="Calibri" w:cs="Calibri"/>
          <w:i w:val="0"/>
          <w:iCs w:val="0"/>
          <w:spacing w:val="0"/>
          <w:lang w:val="en-GB"/>
        </w:rPr>
        <w:t>Reporting complaints</w:t>
      </w:r>
    </w:p>
    <w:p w14:paraId="4812C8C9"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All allegations of harassment, sexual harassment, bullying or intimidation will be dealt with seriously, confidentially and speedily. The Company will not ignore or treat lightly grievances or complaints of harassment, sexual harassment or bullying from employees.</w:t>
      </w:r>
    </w:p>
    <w:p w14:paraId="13ADAA61"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If you are being harassed, sexually harassed or bullied, consider whether you feel able to raise the problem informally with the person responsible. You should explain clearly to them that their behaviour is unwelcome or makes you feel uncomfortable. However, the Company also recognises that actual or perceived power and status disparities may make such confrontation impractical. In the event that such informal direct communication is either ineffective, unsuccessful or impractical or you feel that it is too difficult or embarrassing, or the situation is too serious to be dealt with informally, you should follow the formal procedure set out below.</w:t>
      </w:r>
    </w:p>
    <w:p w14:paraId="086DF92C"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If you are not certain whether an incident or series of incidents amounts to harassment, sexual harassment or bullying, you should initially contact your line manager or the Human Resources Department informally for confidential advice.</w:t>
      </w:r>
    </w:p>
    <w:p w14:paraId="7DFCCDB8"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 xml:space="preserve">If you wish to make a formal complaint about harassment, sexual harassment or bullying, whether against a fellow employee or a third party, such as a client, customer, contractor or supplier, you should in the first instance report the incident of harassment, sexual harassment or bullying to your line manager, either verbally or in writing (including by email). If you do not wish to speak to or write to your line manager, or the matter concerns your line manager, you can instead speak to or write to an alternative manager </w:t>
      </w:r>
      <w:bookmarkStart w:id="4" w:name="_Hlk176084944"/>
      <w:r w:rsidRPr="00FA117B">
        <w:rPr>
          <w:rFonts w:ascii="Calibri" w:eastAsia="Times New Roman" w:hAnsi="Calibri" w:cs="Calibri"/>
          <w:spacing w:val="0"/>
          <w:lang w:val="en-GB"/>
        </w:rPr>
        <w:t>or to a member of the Human Resources Department</w:t>
      </w:r>
      <w:bookmarkEnd w:id="4"/>
      <w:r w:rsidRPr="00FA117B">
        <w:rPr>
          <w:rFonts w:ascii="Calibri" w:eastAsia="Times New Roman" w:hAnsi="Calibri" w:cs="Calibri"/>
          <w:spacing w:val="0"/>
          <w:lang w:val="en-GB"/>
        </w:rPr>
        <w:t>.</w:t>
      </w:r>
      <w:r w:rsidRPr="00FA117B">
        <w:rPr>
          <w:rFonts w:ascii="Calibri" w:eastAsia="Times New Roman" w:hAnsi="Calibri" w:cs="Calibri"/>
          <w:b/>
          <w:bCs/>
          <w:spacing w:val="0"/>
          <w:lang w:val="en-GB"/>
        </w:rPr>
        <w:t xml:space="preserve"> </w:t>
      </w:r>
      <w:r w:rsidRPr="00FA117B">
        <w:rPr>
          <w:rFonts w:ascii="Calibri" w:eastAsia="Times New Roman" w:hAnsi="Calibri" w:cs="Calibri"/>
          <w:spacing w:val="0"/>
          <w:lang w:val="en-GB"/>
        </w:rPr>
        <w:t>Such reports should be made promptly so that investigation may proceed, and any action may be taken, expeditiously.</w:t>
      </w:r>
    </w:p>
    <w:p w14:paraId="666D09A5"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The following procedure will then apply in response to your formal complaint:</w:t>
      </w:r>
    </w:p>
    <w:p w14:paraId="0017FE40" w14:textId="77777777" w:rsidR="00890603" w:rsidRPr="00FA117B" w:rsidRDefault="00890603" w:rsidP="00890603">
      <w:pPr>
        <w:pStyle w:val="22-Modeltekst"/>
        <w:ind w:left="283" w:hanging="283"/>
        <w:rPr>
          <w:rFonts w:ascii="Calibri" w:eastAsia="Times New Roman" w:hAnsi="Calibri" w:cs="Calibri"/>
          <w:spacing w:val="0"/>
          <w:lang w:val="en-GB"/>
        </w:rPr>
      </w:pPr>
      <w:r w:rsidRPr="00FA117B">
        <w:rPr>
          <w:rFonts w:ascii="Calibri" w:eastAsia="Times New Roman" w:hAnsi="Calibri" w:cs="Calibri"/>
          <w:b/>
          <w:bCs/>
          <w:spacing w:val="0"/>
          <w:lang w:val="en-GB"/>
        </w:rPr>
        <w:t>1.</w:t>
      </w:r>
      <w:r w:rsidRPr="00FA117B">
        <w:rPr>
          <w:rFonts w:ascii="Calibri" w:eastAsia="Times New Roman" w:hAnsi="Calibri" w:cs="Calibri"/>
          <w:b/>
          <w:bCs/>
          <w:spacing w:val="0"/>
          <w:lang w:val="en-GB"/>
        </w:rPr>
        <w:tab/>
      </w:r>
      <w:r w:rsidRPr="00FA117B">
        <w:rPr>
          <w:rFonts w:ascii="Calibri" w:eastAsia="Times New Roman" w:hAnsi="Calibri" w:cs="Calibri"/>
          <w:spacing w:val="0"/>
          <w:lang w:val="en-GB"/>
        </w:rPr>
        <w:t xml:space="preserve">All allegations of harassment, sexual harassment or bullying will be treated seriously. The allegation will be promptly, thoroughly and impartially investigated and investigations will be carried out with sensitivity and due respect for the rights of all parties concerned. As part of the investigatory process, a meeting will be arranged with you so that you can give your account of </w:t>
      </w:r>
      <w:proofErr w:type="gramStart"/>
      <w:r w:rsidRPr="00FA117B">
        <w:rPr>
          <w:rFonts w:ascii="Calibri" w:eastAsia="Times New Roman" w:hAnsi="Calibri" w:cs="Calibri"/>
          <w:spacing w:val="0"/>
          <w:lang w:val="en-GB"/>
        </w:rPr>
        <w:t>events</w:t>
      </w:r>
      <w:proofErr w:type="gramEnd"/>
      <w:r w:rsidRPr="00FA117B">
        <w:rPr>
          <w:rFonts w:ascii="Calibri" w:eastAsia="Times New Roman" w:hAnsi="Calibri" w:cs="Calibri"/>
          <w:spacing w:val="0"/>
          <w:lang w:val="en-GB"/>
        </w:rPr>
        <w:t xml:space="preserve"> and you will be asked to provide a written witness statement setting out the full details of your complaint. You have the right to be accompanied by a trade union official or representative or a fellow employee of your choice at this meeting, but they must respect the confidentiality of the investigation. Your written statement should set out full details of the conduct in question, </w:t>
      </w:r>
      <w:r w:rsidRPr="00FA117B">
        <w:rPr>
          <w:rFonts w:ascii="Calibri" w:eastAsia="Times New Roman" w:hAnsi="Calibri" w:cs="Calibri"/>
          <w:spacing w:val="0"/>
          <w:lang w:val="en-GB"/>
        </w:rPr>
        <w:lastRenderedPageBreak/>
        <w:t xml:space="preserve">including the name of the harasser or bully, the nature of the harassment, sexual harassment or bullying, the date(s) and time(s) at which it occurred, the names of any witnesses and any action that has been taken so far to attempt to stop it from occurring. In addition, the investigator may arrange further meetings with you as appropriate throughout the investigation. </w:t>
      </w:r>
    </w:p>
    <w:p w14:paraId="338181AB" w14:textId="77777777" w:rsidR="00890603" w:rsidRPr="00FA117B" w:rsidRDefault="00890603" w:rsidP="00890603">
      <w:pPr>
        <w:pStyle w:val="22-Modeltekst"/>
        <w:ind w:left="283" w:hanging="283"/>
        <w:rPr>
          <w:rFonts w:ascii="Calibri" w:eastAsia="Times New Roman" w:hAnsi="Calibri" w:cs="Calibri"/>
          <w:spacing w:val="0"/>
          <w:lang w:val="en-GB"/>
        </w:rPr>
      </w:pPr>
      <w:r w:rsidRPr="00FA117B">
        <w:rPr>
          <w:rFonts w:ascii="Calibri" w:eastAsia="Times New Roman" w:hAnsi="Calibri" w:cs="Calibri"/>
          <w:b/>
          <w:bCs/>
          <w:spacing w:val="0"/>
          <w:lang w:val="en-GB"/>
        </w:rPr>
        <w:t>2.</w:t>
      </w:r>
      <w:r w:rsidRPr="00FA117B">
        <w:rPr>
          <w:rFonts w:ascii="Calibri" w:eastAsia="Times New Roman" w:hAnsi="Calibri" w:cs="Calibri"/>
          <w:spacing w:val="0"/>
          <w:lang w:val="en-GB"/>
        </w:rPr>
        <w:tab/>
        <w:t>Confidentiality will be maintained during the investigatory process to the extent that this is practical and appropriate in the circumstances, so individuals not involved in the complaint or investigation should not be told about it. However, in order to effectively investigate an allegation, the Company must be able to determine the scope of the investigation and the individuals who should be informed of or interviewed about the allegation. For example, your identity and the nature of the allegations must be revealed to the alleged harasser or bully so that they are able to fairly respond to the allegations and give their account of events. It may also be necessary to interview witnesses to any of the incidents mentioned in your complaint. The importance of respecting the confidentiality of the investigation will be emphasised to all those involved and a failure to maintain confidentiality will lead to disciplinary action being taken under the Company’s disciplinary procedure. Serious breaches of confidentiality will be treated as potential gross misconduct and could render the relevant employee liable to summary dismissal.</w:t>
      </w:r>
    </w:p>
    <w:p w14:paraId="0A583B3E" w14:textId="77777777" w:rsidR="00890603" w:rsidRPr="00FA117B" w:rsidRDefault="00890603" w:rsidP="00890603">
      <w:pPr>
        <w:pStyle w:val="22-Modeltekst"/>
        <w:ind w:left="283" w:hanging="283"/>
        <w:rPr>
          <w:rFonts w:ascii="Calibri" w:eastAsia="Times New Roman" w:hAnsi="Calibri" w:cs="Calibri"/>
          <w:spacing w:val="0"/>
          <w:lang w:val="en-GB"/>
        </w:rPr>
      </w:pPr>
      <w:r w:rsidRPr="00FA117B">
        <w:rPr>
          <w:rFonts w:ascii="Calibri" w:eastAsia="Times New Roman" w:hAnsi="Calibri" w:cs="Calibri"/>
          <w:b/>
          <w:bCs/>
          <w:spacing w:val="0"/>
          <w:lang w:val="en-GB"/>
        </w:rPr>
        <w:t>3.</w:t>
      </w:r>
      <w:r w:rsidRPr="00FA117B">
        <w:rPr>
          <w:rFonts w:ascii="Calibri" w:eastAsia="Times New Roman" w:hAnsi="Calibri" w:cs="Calibri"/>
          <w:spacing w:val="0"/>
          <w:lang w:val="en-GB"/>
        </w:rPr>
        <w:tab/>
        <w:t>The Company reserves the right to arrange for another manager to conduct the investigation other than the manager with whom you raised the matter. It is important that the investigation is conducted by someone with appropriate experience and no prior involvement in the complaint.</w:t>
      </w:r>
    </w:p>
    <w:p w14:paraId="75E56A86" w14:textId="77777777" w:rsidR="00890603" w:rsidRPr="00FA117B" w:rsidRDefault="00890603" w:rsidP="00890603">
      <w:pPr>
        <w:pStyle w:val="22-Modeltekst"/>
        <w:ind w:left="283" w:hanging="283"/>
        <w:rPr>
          <w:rFonts w:ascii="Calibri" w:eastAsia="Times New Roman" w:hAnsi="Calibri" w:cs="Calibri"/>
          <w:spacing w:val="0"/>
          <w:lang w:val="en-GB"/>
        </w:rPr>
      </w:pPr>
      <w:r w:rsidRPr="00FA117B">
        <w:rPr>
          <w:rFonts w:ascii="Calibri" w:eastAsia="Times New Roman" w:hAnsi="Calibri" w:cs="Calibri"/>
          <w:b/>
          <w:bCs/>
          <w:spacing w:val="0"/>
          <w:lang w:val="en-GB"/>
        </w:rPr>
        <w:t>4.</w:t>
      </w:r>
      <w:r w:rsidRPr="00FA117B">
        <w:rPr>
          <w:rFonts w:ascii="Calibri" w:eastAsia="Times New Roman" w:hAnsi="Calibri" w:cs="Calibri"/>
          <w:spacing w:val="0"/>
          <w:lang w:val="en-GB"/>
        </w:rPr>
        <w:tab/>
        <w:t>As a general principle, the decision whether to progress a complaint is up to you. However, the Company has a duty to protect all staff and therefore, if you change your mind after raising a formal complaint, we may still pursue the matter independently if, in all the circumstances, we consider it appropriate to do so. We will, however, not do so without talking to you first.</w:t>
      </w:r>
    </w:p>
    <w:p w14:paraId="7D348EF0" w14:textId="77777777" w:rsidR="00890603" w:rsidRPr="00FA117B" w:rsidRDefault="00890603" w:rsidP="00890603">
      <w:pPr>
        <w:pStyle w:val="22-Modeltekst"/>
        <w:ind w:left="283" w:hanging="283"/>
        <w:rPr>
          <w:rFonts w:ascii="Calibri" w:eastAsia="Times New Roman" w:hAnsi="Calibri" w:cs="Calibri"/>
          <w:spacing w:val="0"/>
          <w:lang w:val="en-GB"/>
        </w:rPr>
      </w:pPr>
      <w:r w:rsidRPr="00FA117B">
        <w:rPr>
          <w:rFonts w:ascii="Calibri" w:eastAsia="Times New Roman" w:hAnsi="Calibri" w:cs="Calibri"/>
          <w:b/>
          <w:bCs/>
          <w:spacing w:val="0"/>
          <w:lang w:val="en-GB"/>
        </w:rPr>
        <w:t>5.</w:t>
      </w:r>
      <w:r w:rsidRPr="00FA117B">
        <w:rPr>
          <w:rFonts w:ascii="Calibri" w:eastAsia="Times New Roman" w:hAnsi="Calibri" w:cs="Calibri"/>
          <w:spacing w:val="0"/>
          <w:lang w:val="en-GB"/>
        </w:rPr>
        <w:tab/>
        <w:t>Where your complaint is about an employee, we may consider making temporary changes to working arrangements pending the outcome of the investigation, if circumstances require. Where your complaint is about a third party, we will consider what action may be appropriate to protect you and anyone involved pending the outcome of the investigation, bearing in mind the reasonable needs of the business and the third party’s rights.</w:t>
      </w:r>
    </w:p>
    <w:p w14:paraId="645C7B8E" w14:textId="77777777" w:rsidR="00890603" w:rsidRPr="00FA117B" w:rsidRDefault="00890603" w:rsidP="00890603">
      <w:pPr>
        <w:pStyle w:val="22-Modeltekst"/>
        <w:ind w:left="283" w:hanging="283"/>
        <w:rPr>
          <w:rFonts w:ascii="Calibri" w:eastAsia="Times New Roman" w:hAnsi="Calibri" w:cs="Calibri"/>
          <w:spacing w:val="0"/>
          <w:lang w:val="en-GB"/>
        </w:rPr>
      </w:pPr>
      <w:r w:rsidRPr="00FA117B">
        <w:rPr>
          <w:rFonts w:ascii="Calibri" w:eastAsia="Times New Roman" w:hAnsi="Calibri" w:cs="Calibri"/>
          <w:b/>
          <w:bCs/>
          <w:spacing w:val="0"/>
          <w:lang w:val="en-GB"/>
        </w:rPr>
        <w:t>6.</w:t>
      </w:r>
      <w:r w:rsidRPr="00FA117B">
        <w:rPr>
          <w:rFonts w:ascii="Calibri" w:eastAsia="Times New Roman" w:hAnsi="Calibri" w:cs="Calibri"/>
          <w:spacing w:val="0"/>
          <w:lang w:val="en-GB"/>
        </w:rPr>
        <w:tab/>
        <w:t>The Company will also seriously consider any request that you may make for changes to your own working arrangements during the investigation.</w:t>
      </w:r>
    </w:p>
    <w:p w14:paraId="4AFCE5DB" w14:textId="77777777" w:rsidR="00890603" w:rsidRPr="00FA117B" w:rsidRDefault="00890603" w:rsidP="00890603">
      <w:pPr>
        <w:pStyle w:val="22-Modeltekst"/>
        <w:ind w:left="283" w:hanging="283"/>
        <w:rPr>
          <w:rFonts w:ascii="Calibri" w:eastAsia="Times New Roman" w:hAnsi="Calibri" w:cs="Calibri"/>
          <w:spacing w:val="0"/>
          <w:lang w:val="en-GB"/>
        </w:rPr>
      </w:pPr>
      <w:r w:rsidRPr="00FA117B">
        <w:rPr>
          <w:rFonts w:ascii="Calibri" w:eastAsia="Times New Roman" w:hAnsi="Calibri" w:cs="Calibri"/>
          <w:b/>
          <w:bCs/>
          <w:spacing w:val="0"/>
          <w:lang w:val="en-GB"/>
        </w:rPr>
        <w:t>7.</w:t>
      </w:r>
      <w:r w:rsidRPr="00FA117B">
        <w:rPr>
          <w:rFonts w:ascii="Calibri" w:eastAsia="Times New Roman" w:hAnsi="Calibri" w:cs="Calibri"/>
          <w:b/>
          <w:bCs/>
          <w:spacing w:val="0"/>
          <w:lang w:val="en-GB"/>
        </w:rPr>
        <w:tab/>
      </w:r>
      <w:r w:rsidRPr="00FA117B">
        <w:rPr>
          <w:rFonts w:ascii="Calibri" w:eastAsia="Times New Roman" w:hAnsi="Calibri" w:cs="Calibri"/>
          <w:spacing w:val="0"/>
          <w:lang w:val="en-GB"/>
        </w:rPr>
        <w:t>Once the investigation has been completed, the investigator will prepare a report and you will then be informed in writing of the outcome and the Company’s conclusions and decision as soon as possible, including what action, if any, is to be taken, including any measures that are to be put in place to prevent a similar incident happening again. The Company is committed to taking appropriate and prompt action with respect to all complaints of harassment, sexual harassment or bullying which are upheld. If appropriate, disciplinary proceedings for possible misconduct or gross misconduct will be brought against the alleged harasser or bully if they are an employee. If the harasser or bully is a third party, we will consider what action would be appropriate to deal with the matter, for example banning the harasser or bully from Company premises, terminating our business relationship with them or reporting any criminal acts to the police.</w:t>
      </w:r>
    </w:p>
    <w:p w14:paraId="630AD248" w14:textId="77777777" w:rsidR="00890603" w:rsidRPr="00FA117B" w:rsidRDefault="00890603" w:rsidP="00890603">
      <w:pPr>
        <w:pStyle w:val="22-Modeltekst"/>
        <w:ind w:left="283" w:hanging="283"/>
        <w:rPr>
          <w:rFonts w:ascii="Calibri" w:eastAsia="Times New Roman" w:hAnsi="Calibri" w:cs="Calibri"/>
          <w:spacing w:val="0"/>
          <w:lang w:val="en-GB"/>
        </w:rPr>
      </w:pPr>
      <w:r w:rsidRPr="00FA117B">
        <w:rPr>
          <w:rFonts w:ascii="Calibri" w:eastAsia="Times New Roman" w:hAnsi="Calibri" w:cs="Calibri"/>
          <w:b/>
          <w:bCs/>
          <w:spacing w:val="0"/>
          <w:lang w:val="en-GB"/>
        </w:rPr>
        <w:t>8.</w:t>
      </w:r>
      <w:r w:rsidRPr="00FA117B">
        <w:rPr>
          <w:rFonts w:ascii="Calibri" w:eastAsia="Times New Roman" w:hAnsi="Calibri" w:cs="Calibri"/>
          <w:b/>
          <w:bCs/>
          <w:spacing w:val="0"/>
          <w:lang w:val="en-GB"/>
        </w:rPr>
        <w:tab/>
      </w:r>
      <w:r w:rsidRPr="00FA117B">
        <w:rPr>
          <w:rFonts w:ascii="Calibri" w:eastAsia="Times New Roman" w:hAnsi="Calibri" w:cs="Calibri"/>
          <w:spacing w:val="0"/>
          <w:lang w:val="en-GB"/>
        </w:rPr>
        <w:t xml:space="preserve">You will not be penalised for raising a complaint, even if it is not upheld, unless your complaint was both untrue and made in bad faith. We will also take appropriate steps to ensure that you do not suffer any form of retaliation or victimisation as a result, and anyone found to have retaliated against or victimised you in this way will be subject to </w:t>
      </w:r>
      <w:bookmarkStart w:id="5" w:name="_Hlk22811952"/>
      <w:r w:rsidRPr="00FA117B">
        <w:rPr>
          <w:rFonts w:ascii="Calibri" w:eastAsia="Times New Roman" w:hAnsi="Calibri" w:cs="Calibri"/>
          <w:spacing w:val="0"/>
          <w:lang w:val="en-GB"/>
        </w:rPr>
        <w:t xml:space="preserve">disciplinary action under the Company’s </w:t>
      </w:r>
      <w:r w:rsidRPr="00FA117B">
        <w:rPr>
          <w:rFonts w:ascii="Calibri" w:eastAsia="Times New Roman" w:hAnsi="Calibri" w:cs="Calibri"/>
          <w:spacing w:val="0"/>
          <w:lang w:val="en-GB"/>
        </w:rPr>
        <w:lastRenderedPageBreak/>
        <w:t>disciplinary procedure</w:t>
      </w:r>
      <w:bookmarkEnd w:id="5"/>
      <w:r w:rsidRPr="00FA117B">
        <w:rPr>
          <w:rFonts w:ascii="Calibri" w:eastAsia="Times New Roman" w:hAnsi="Calibri" w:cs="Calibri"/>
          <w:spacing w:val="0"/>
          <w:lang w:val="en-GB"/>
        </w:rPr>
        <w:t>. You should inform your line manager (or an alternative manager or a member of the Human Resources Department) if you believe you have been subjected to this type of treatment.</w:t>
      </w:r>
    </w:p>
    <w:p w14:paraId="3131F830" w14:textId="77777777" w:rsidR="00890603" w:rsidRPr="00FA117B" w:rsidRDefault="00890603" w:rsidP="00890603">
      <w:pPr>
        <w:pStyle w:val="22-Modeltekst"/>
        <w:ind w:left="283" w:hanging="283"/>
        <w:rPr>
          <w:rFonts w:ascii="Calibri" w:eastAsia="Times New Roman" w:hAnsi="Calibri" w:cs="Calibri"/>
          <w:spacing w:val="0"/>
          <w:lang w:val="en-GB"/>
        </w:rPr>
      </w:pPr>
      <w:r w:rsidRPr="00FA117B">
        <w:rPr>
          <w:rFonts w:ascii="Calibri" w:eastAsia="Times New Roman" w:hAnsi="Calibri" w:cs="Calibri"/>
          <w:b/>
          <w:bCs/>
          <w:spacing w:val="0"/>
          <w:lang w:val="en-GB"/>
        </w:rPr>
        <w:t>9.</w:t>
      </w:r>
      <w:r w:rsidRPr="00FA117B">
        <w:rPr>
          <w:rFonts w:ascii="Calibri" w:eastAsia="Times New Roman" w:hAnsi="Calibri" w:cs="Calibri"/>
          <w:b/>
          <w:bCs/>
          <w:spacing w:val="0"/>
          <w:lang w:val="en-GB"/>
        </w:rPr>
        <w:tab/>
      </w:r>
      <w:r w:rsidRPr="00FA117B">
        <w:rPr>
          <w:rFonts w:ascii="Calibri" w:eastAsia="Times New Roman" w:hAnsi="Calibri" w:cs="Calibri"/>
          <w:spacing w:val="0"/>
          <w:lang w:val="en-GB"/>
        </w:rPr>
        <w:t>If your complaint is upheld and the harasser or bully remains in the Company’s employment, we will take all reasonable steps to ensure that you do not have to continue working alongside them if you do not wish to do so. We will discuss the options with you. For example, it may be appropriate to change the working location, duties or reporting lines of one or both parties.</w:t>
      </w:r>
      <w:r w:rsidRPr="00FA117B">
        <w:rPr>
          <w:rFonts w:ascii="Calibri" w:eastAsia="Times New Roman" w:hAnsi="Calibri" w:cs="Calibri"/>
          <w:b/>
          <w:bCs/>
          <w:spacing w:val="0"/>
          <w:lang w:val="en-GB"/>
        </w:rPr>
        <w:t xml:space="preserve"> </w:t>
      </w:r>
      <w:r w:rsidRPr="00FA117B">
        <w:rPr>
          <w:rFonts w:ascii="Calibri" w:eastAsia="Times New Roman" w:hAnsi="Calibri" w:cs="Calibri"/>
          <w:spacing w:val="0"/>
          <w:lang w:val="en-GB"/>
        </w:rPr>
        <w:t>If your complaint is not upheld, arrangements will be made for you and the alleged harasser or bully to continue or resume working and to repair working relationships. We will consider how best to manage any ongoing working relationship between you and them. For example, it may be appropriate to arrange counselling or mediation.</w:t>
      </w:r>
    </w:p>
    <w:p w14:paraId="650B0FB8"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 xml:space="preserve">If you are not satisfied with the outcome of your complaint, you may appeal in writing to a Director of the Company within five working days of the date on which the Company’s decision was sent or given to you, stating the grounds for your appeal. On receipt of your appeal letter, a more senior manager or a Director (who may not be the person to whom your appeal was addressed), or an independent chairperson appointed by the Company, will make arrangements to hear your appeal at an appeal meeting and at this meeting you may again, if you wish, be accompanied by a </w:t>
      </w:r>
      <w:bookmarkStart w:id="6" w:name="_Hlk22810621"/>
      <w:r w:rsidRPr="00FA117B">
        <w:rPr>
          <w:rFonts w:ascii="Calibri" w:eastAsia="Times New Roman" w:hAnsi="Calibri" w:cs="Calibri"/>
          <w:spacing w:val="0"/>
          <w:lang w:val="en-GB"/>
        </w:rPr>
        <w:t>trade union official or representative or a fellow employee of your choice</w:t>
      </w:r>
      <w:bookmarkEnd w:id="6"/>
      <w:r w:rsidRPr="00FA117B">
        <w:rPr>
          <w:rFonts w:ascii="Calibri" w:eastAsia="Times New Roman" w:hAnsi="Calibri" w:cs="Calibri"/>
          <w:spacing w:val="0"/>
          <w:lang w:val="en-GB"/>
        </w:rPr>
        <w:t>. Following the meeting, you will be informed in writing of the Company’s decision on your appeal. This is the final stage of the procedure and the Company’s decision shall be final.</w:t>
      </w:r>
    </w:p>
    <w:p w14:paraId="7466EE37"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 xml:space="preserve">Alternatively, you may, if you wish, use the Company’s grievance procedure to make a complaint of harassment, sexual harassment or bullying, but we would encourage you to use the procedure set out above for reporting such complaints.  </w:t>
      </w:r>
    </w:p>
    <w:p w14:paraId="2BCDB529"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[The Company encourages employees to report complaints openly under this policy, but we do accept that, for various reasons, an employee may prefer to make an anonymous complaint. If you wish to make an anonymous complaint, you can do this online via an anonymous reporting service: ……. (insert details). Do bear in mind that anonymous complaints can make proper investigation more difficult.]</w:t>
      </w:r>
    </w:p>
    <w:p w14:paraId="0DAB9F11"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 xml:space="preserve">Information about a complaint by or about an employee may be placed on their personnel file, along with a record of the outcome. </w:t>
      </w:r>
    </w:p>
    <w:p w14:paraId="0C02195C" w14:textId="77777777" w:rsidR="00890603" w:rsidRPr="00FA117B" w:rsidRDefault="00890603" w:rsidP="00890603">
      <w:pPr>
        <w:pStyle w:val="21-Modelsubtitelbit"/>
        <w:rPr>
          <w:rFonts w:ascii="Calibri" w:eastAsia="Times New Roman" w:hAnsi="Calibri" w:cs="Calibri"/>
          <w:i w:val="0"/>
          <w:iCs w:val="0"/>
          <w:spacing w:val="0"/>
          <w:lang w:val="en-GB"/>
        </w:rPr>
      </w:pPr>
      <w:r w:rsidRPr="00FA117B">
        <w:rPr>
          <w:rFonts w:ascii="Calibri" w:eastAsia="Times New Roman" w:hAnsi="Calibri" w:cs="Calibri"/>
          <w:i w:val="0"/>
          <w:iCs w:val="0"/>
          <w:spacing w:val="0"/>
          <w:lang w:val="en-GB"/>
        </w:rPr>
        <w:t>Witnessing bullying, harassment or sexual harassment</w:t>
      </w:r>
    </w:p>
    <w:p w14:paraId="47938B27"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If you witness harassment, sexual harassment or bullying, whether carried out by an employee or by a third party against an employee, you are encouraged to take appropriate steps to address it. Depending on the circumstances, this may include:</w:t>
      </w:r>
    </w:p>
    <w:p w14:paraId="024E41DF"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t>intervening where you feel able to do so</w:t>
      </w:r>
    </w:p>
    <w:p w14:paraId="0F41AE4E"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t>supporting the victim to report the incident</w:t>
      </w:r>
    </w:p>
    <w:p w14:paraId="65C892D8" w14:textId="77777777" w:rsidR="00890603" w:rsidRPr="00FA117B" w:rsidRDefault="00890603" w:rsidP="00890603">
      <w:pPr>
        <w:pStyle w:val="22-Modeltekst"/>
        <w:numPr>
          <w:ilvl w:val="0"/>
          <w:numId w:val="1"/>
        </w:numPr>
        <w:tabs>
          <w:tab w:val="clear" w:pos="360"/>
          <w:tab w:val="num" w:pos="284"/>
        </w:tabs>
        <w:spacing w:after="60"/>
        <w:ind w:left="284" w:hanging="284"/>
        <w:rPr>
          <w:rFonts w:ascii="Calibri" w:eastAsia="Times New Roman" w:hAnsi="Calibri" w:cs="Calibri"/>
          <w:color w:val="auto"/>
          <w:spacing w:val="0"/>
          <w:lang w:val="en-GB"/>
        </w:rPr>
      </w:pPr>
      <w:r w:rsidRPr="00FA117B">
        <w:rPr>
          <w:rFonts w:ascii="Calibri" w:eastAsia="Times New Roman" w:hAnsi="Calibri" w:cs="Calibri"/>
          <w:color w:val="auto"/>
          <w:spacing w:val="0"/>
          <w:lang w:val="en-GB"/>
        </w:rPr>
        <w:t>reporting the incident to your line manager</w:t>
      </w:r>
    </w:p>
    <w:p w14:paraId="5AB65543" w14:textId="77777777" w:rsidR="00890603" w:rsidRPr="00FA117B" w:rsidRDefault="00890603" w:rsidP="00890603">
      <w:pPr>
        <w:pStyle w:val="22-Modeltekst"/>
        <w:numPr>
          <w:ilvl w:val="0"/>
          <w:numId w:val="1"/>
        </w:numPr>
        <w:tabs>
          <w:tab w:val="clear" w:pos="360"/>
          <w:tab w:val="num" w:pos="284"/>
        </w:tabs>
        <w:ind w:left="284" w:hanging="284"/>
        <w:rPr>
          <w:rFonts w:ascii="Calibri" w:eastAsia="Times New Roman" w:hAnsi="Calibri" w:cs="Calibri"/>
          <w:spacing w:val="0"/>
          <w:lang w:val="en-GB"/>
        </w:rPr>
      </w:pPr>
      <w:r w:rsidRPr="00FA117B">
        <w:rPr>
          <w:rFonts w:ascii="Calibri" w:eastAsia="Times New Roman" w:hAnsi="Calibri" w:cs="Calibri"/>
          <w:color w:val="auto"/>
          <w:spacing w:val="0"/>
          <w:lang w:val="en-GB"/>
        </w:rPr>
        <w:t>co-operating in any investigation into the incident.</w:t>
      </w:r>
    </w:p>
    <w:p w14:paraId="1FF1E1A7" w14:textId="77777777" w:rsidR="00890603" w:rsidRPr="00FA117B" w:rsidRDefault="00890603" w:rsidP="00890603">
      <w:pPr>
        <w:pStyle w:val="21-Modelsubtitelbit"/>
        <w:rPr>
          <w:rFonts w:ascii="Calibri" w:eastAsia="Times New Roman" w:hAnsi="Calibri" w:cs="Calibri"/>
          <w:i w:val="0"/>
          <w:iCs w:val="0"/>
          <w:spacing w:val="0"/>
          <w:lang w:val="en-GB"/>
        </w:rPr>
      </w:pPr>
      <w:r w:rsidRPr="00FA117B">
        <w:rPr>
          <w:rFonts w:ascii="Calibri" w:eastAsia="Times New Roman" w:hAnsi="Calibri" w:cs="Calibri"/>
          <w:i w:val="0"/>
          <w:iCs w:val="0"/>
          <w:spacing w:val="0"/>
          <w:lang w:val="en-GB"/>
        </w:rPr>
        <w:t>Disciplinary action</w:t>
      </w:r>
    </w:p>
    <w:p w14:paraId="1D6A963E"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 xml:space="preserve">Any employee who is found to have harassed, sexually harassed or bullied another employee in violation of this policy will be subject to disciplinary action under the Company’s disciplinary </w:t>
      </w:r>
      <w:r w:rsidRPr="00FA117B">
        <w:rPr>
          <w:rFonts w:ascii="Calibri" w:eastAsia="Times New Roman" w:hAnsi="Calibri" w:cs="Calibri"/>
          <w:spacing w:val="0"/>
          <w:lang w:val="en-GB"/>
        </w:rPr>
        <w:lastRenderedPageBreak/>
        <w:t>procedure. Such behaviour may be treated as gross misconduct and could render the employee liable to summary dismissal. In addition, line managers who had knowledge that such harassment, sexual harassment or bullying had occurred in their departments or teams but who had taken no action to eliminate it will also be subject to disciplinary action under the Company’s disciplinary procedure.</w:t>
      </w:r>
    </w:p>
    <w:p w14:paraId="1D128272" w14:textId="77777777" w:rsidR="00890603" w:rsidRPr="00FA117B" w:rsidRDefault="00890603" w:rsidP="00890603">
      <w:pPr>
        <w:pStyle w:val="21-Modelsubtitelbit"/>
        <w:rPr>
          <w:rFonts w:ascii="Calibri" w:eastAsia="Times New Roman" w:hAnsi="Calibri" w:cs="Calibri"/>
          <w:i w:val="0"/>
          <w:iCs w:val="0"/>
          <w:spacing w:val="0"/>
          <w:lang w:val="en-GB"/>
        </w:rPr>
      </w:pPr>
      <w:r w:rsidRPr="00FA117B">
        <w:rPr>
          <w:rFonts w:ascii="Calibri" w:eastAsia="Times New Roman" w:hAnsi="Calibri" w:cs="Calibri"/>
          <w:i w:val="0"/>
          <w:iCs w:val="0"/>
          <w:spacing w:val="0"/>
          <w:lang w:val="en-GB"/>
        </w:rPr>
        <w:t>Training</w:t>
      </w:r>
    </w:p>
    <w:p w14:paraId="6A23128C"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The Company will train all line managers in the Company’s policy on dignity at work and in helping them identify and deal effectively with harassment, sexual harassment, bullying or intimidation. Line managers will be responsible for ensuring they actively promote dignity at work within the departments or teams for which they are responsible and for ensuring that those they manage understand the standards of behaviour expected of them and adhere to this policy. Line managers must also set an appropriate standard of behaviour and lead by example. They are additionally responsible for taking appropriate action when behaviour falls below acceptable standards.</w:t>
      </w:r>
    </w:p>
    <w:p w14:paraId="5E8B7B78"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The Company will also provide regular training to all employees to help them understand the law and their rights and responsibilities in relation to dignity at work and what they can do to create a work environment that is free from any form of harassment, sexual harassment, bullying and intimidation.</w:t>
      </w:r>
    </w:p>
    <w:p w14:paraId="280C990A" w14:textId="77777777" w:rsidR="00890603" w:rsidRPr="00FA117B" w:rsidRDefault="00890603" w:rsidP="00890603">
      <w:pPr>
        <w:pStyle w:val="22-Modeltekst"/>
        <w:rPr>
          <w:rFonts w:ascii="Calibri" w:eastAsia="Times New Roman" w:hAnsi="Calibri" w:cs="Calibri"/>
          <w:spacing w:val="0"/>
          <w:lang w:val="en-GB"/>
        </w:rPr>
      </w:pPr>
      <w:r w:rsidRPr="00FA117B">
        <w:rPr>
          <w:rFonts w:ascii="Calibri" w:eastAsia="Times New Roman" w:hAnsi="Calibri" w:cs="Calibri"/>
          <w:spacing w:val="0"/>
          <w:lang w:val="en-GB"/>
        </w:rPr>
        <w:t>Dignity at work training will be compulsory for all staff.</w:t>
      </w:r>
    </w:p>
    <w:p w14:paraId="0657E46F" w14:textId="77777777" w:rsidR="00890603" w:rsidRPr="00FA117B" w:rsidRDefault="00890603" w:rsidP="00890603">
      <w:pPr>
        <w:pStyle w:val="21-Modelsubtitelbit"/>
        <w:rPr>
          <w:rFonts w:ascii="Calibri" w:eastAsia="Times New Roman" w:hAnsi="Calibri" w:cs="Calibri"/>
          <w:i w:val="0"/>
          <w:iCs w:val="0"/>
          <w:spacing w:val="0"/>
          <w:lang w:val="en-GB"/>
        </w:rPr>
      </w:pPr>
      <w:r w:rsidRPr="00FA117B">
        <w:rPr>
          <w:rFonts w:ascii="Calibri" w:eastAsia="Times New Roman" w:hAnsi="Calibri" w:cs="Calibri"/>
          <w:i w:val="0"/>
          <w:iCs w:val="0"/>
          <w:spacing w:val="0"/>
          <w:lang w:val="en-GB"/>
        </w:rPr>
        <w:t>Review</w:t>
      </w:r>
    </w:p>
    <w:p w14:paraId="74E33AF5" w14:textId="77777777" w:rsidR="00890603" w:rsidRPr="00FA117B" w:rsidRDefault="00890603" w:rsidP="00890603">
      <w:pPr>
        <w:pStyle w:val="22-Modeltekst"/>
        <w:rPr>
          <w:rFonts w:ascii="Calibri" w:hAnsi="Calibri" w:cs="Calibri"/>
          <w:spacing w:val="0"/>
          <w:lang w:val="en-GB"/>
        </w:rPr>
      </w:pPr>
      <w:r w:rsidRPr="00FA117B">
        <w:rPr>
          <w:rFonts w:ascii="Calibri" w:eastAsia="Times New Roman" w:hAnsi="Calibri" w:cs="Calibri"/>
          <w:spacing w:val="0"/>
          <w:lang w:val="en-GB"/>
        </w:rPr>
        <w:t>The Company will monitor the effectiveness of this policy in meeting our commitment of ensuring dignity at work for all employees and providing a work environment that is free of harassment, sexual harassment, bullying and intimidation and we will therefore review it at regular intervals and implement any changes that may be required.</w:t>
      </w:r>
    </w:p>
    <w:p w14:paraId="7EB7964D" w14:textId="77777777" w:rsidR="007C5966" w:rsidRDefault="007C5966" w:rsidP="00890603">
      <w:pPr>
        <w:pStyle w:val="22-Modeltekst"/>
      </w:pPr>
    </w:p>
    <w:sectPr w:rsidR="007C596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6B36CCAF" w:rsidR="00AF140C" w:rsidRDefault="00865E17">
    <w:pPr>
      <w:pStyle w:val="Footer"/>
    </w:pPr>
    <w:r w:rsidRPr="00865E17">
      <w:rPr>
        <w:sz w:val="14"/>
        <w:szCs w:val="14"/>
      </w:rPr>
      <w:t>HR71 Oct 24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761FF9"/>
    <w:multiLevelType w:val="multilevel"/>
    <w:tmpl w:val="00000001"/>
    <w:lvl w:ilvl="0">
      <w:start w:val="1"/>
      <w:numFmt w:val="bullet"/>
      <w:lvlText w:val=""/>
      <w:lvlJc w:val="left"/>
      <w:pPr>
        <w:tabs>
          <w:tab w:val="num" w:pos="360"/>
        </w:tabs>
        <w:ind w:left="0" w:firstLine="0"/>
      </w:pPr>
      <w:rPr>
        <w:rFonts w:ascii="Symbol" w:hAnsi="Symbol" w:cs="Symbol" w:hint="default"/>
        <w:sz w:val="18"/>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num w:numId="1" w16cid:durableId="186293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51910"/>
    <w:rsid w:val="00361A31"/>
    <w:rsid w:val="00577B02"/>
    <w:rsid w:val="007C5966"/>
    <w:rsid w:val="00865E17"/>
    <w:rsid w:val="00890603"/>
    <w:rsid w:val="00894769"/>
    <w:rsid w:val="00930ACA"/>
    <w:rsid w:val="00AF140C"/>
    <w:rsid w:val="00B005E6"/>
    <w:rsid w:val="00F01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0-Modeltitel">
    <w:name w:val="20 - Model_titel"/>
    <w:basedOn w:val="Normal"/>
    <w:rsid w:val="00361A31"/>
    <w:pPr>
      <w:widowControl w:val="0"/>
      <w:suppressAutoHyphens/>
      <w:autoSpaceDE w:val="0"/>
      <w:spacing w:after="850" w:line="320" w:lineRule="atLeast"/>
      <w:jc w:val="center"/>
      <w:textAlignment w:val="baseline"/>
    </w:pPr>
    <w:rPr>
      <w:rFonts w:ascii="Helvetica" w:eastAsia="Helvetica" w:hAnsi="Helvetica" w:cs="Helvetica"/>
      <w:caps/>
      <w:color w:val="000000"/>
      <w:spacing w:val="-4"/>
      <w:sz w:val="28"/>
      <w:szCs w:val="28"/>
      <w:lang w:val="nl-NL" w:bidi="en-US"/>
    </w:rPr>
  </w:style>
  <w:style w:type="paragraph" w:customStyle="1" w:styleId="22-Modeltekst">
    <w:name w:val="22 - Model_tekst"/>
    <w:basedOn w:val="Normal"/>
    <w:rsid w:val="00361A31"/>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lang w:val="nl-NL" w:bidi="en-US"/>
    </w:rPr>
  </w:style>
  <w:style w:type="paragraph" w:customStyle="1" w:styleId="21-Modelsubtitelbit">
    <w:name w:val="21 - Model_subtitel (b+it)"/>
    <w:basedOn w:val="Normal"/>
    <w:rsid w:val="00361A31"/>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lang w:val="nl-NL" w:bidi="en-US"/>
    </w:rPr>
  </w:style>
  <w:style w:type="character" w:styleId="Hyperlink">
    <w:name w:val="Hyperlink"/>
    <w:basedOn w:val="DefaultParagraphFont"/>
    <w:uiPriority w:val="99"/>
    <w:unhideWhenUsed/>
    <w:rsid w:val="00B005E6"/>
    <w:rPr>
      <w:color w:val="0563C1" w:themeColor="hyperlink"/>
      <w:u w:val="single"/>
    </w:rPr>
  </w:style>
  <w:style w:type="character" w:styleId="UnresolvedMention">
    <w:name w:val="Unresolved Mention"/>
    <w:basedOn w:val="DefaultParagraphFont"/>
    <w:uiPriority w:val="99"/>
    <w:semiHidden/>
    <w:unhideWhenUsed/>
    <w:rsid w:val="00B00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245654">
      <w:bodyDiv w:val="1"/>
      <w:marLeft w:val="0"/>
      <w:marRight w:val="0"/>
      <w:marTop w:val="0"/>
      <w:marBottom w:val="0"/>
      <w:divBdr>
        <w:top w:val="none" w:sz="0" w:space="0" w:color="auto"/>
        <w:left w:val="none" w:sz="0" w:space="0" w:color="auto"/>
        <w:bottom w:val="none" w:sz="0" w:space="0" w:color="auto"/>
        <w:right w:val="none" w:sz="0" w:space="0" w:color="auto"/>
      </w:divBdr>
    </w:div>
    <w:div w:id="97517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qualityhumanrights.com/guidance/sexual-harassment-and-harassment-work-technical-guidance?return-url=https%3A%2F%2Fwww.equalityhumanrights.com%2Fsearch%3Fkeys%3Dsexual%2Bharassment%2Btechni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3488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7</cp:revision>
  <dcterms:created xsi:type="dcterms:W3CDTF">2022-10-18T15:44:00Z</dcterms:created>
  <dcterms:modified xsi:type="dcterms:W3CDTF">2024-10-11T16:10:00Z</dcterms:modified>
</cp:coreProperties>
</file>