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1BF1" w14:textId="14DD1F72" w:rsidR="00D068CF" w:rsidRPr="00D72659" w:rsidRDefault="0029387A" w:rsidP="00D72659">
      <w:pPr>
        <w:shd w:val="clear" w:color="auto" w:fill="92D050"/>
        <w:jc w:val="center"/>
        <w:rPr>
          <w:rFonts w:ascii="Tahoma" w:hAnsi="Tahoma" w:cs="Tahoma"/>
          <w:b/>
          <w:sz w:val="28"/>
          <w:szCs w:val="28"/>
          <w:u w:val="single"/>
        </w:rPr>
      </w:pPr>
      <w:r w:rsidRPr="0029387A">
        <w:rPr>
          <w:rFonts w:ascii="Tahoma" w:hAnsi="Tahoma" w:cs="Tahoma"/>
          <w:b/>
          <w:sz w:val="28"/>
          <w:szCs w:val="28"/>
          <w:highlight w:val="yellow"/>
          <w:u w:val="single"/>
        </w:rPr>
        <w:t>[Name of Firm]</w:t>
      </w:r>
      <w:r w:rsidR="0000112D">
        <w:rPr>
          <w:rFonts w:ascii="Tahoma" w:hAnsi="Tahoma" w:cs="Tahoma"/>
          <w:b/>
          <w:sz w:val="28"/>
          <w:szCs w:val="28"/>
          <w:u w:val="single"/>
        </w:rPr>
        <w:t xml:space="preserve"> </w:t>
      </w:r>
      <w:r w:rsidR="004862EC" w:rsidRPr="00D72659">
        <w:rPr>
          <w:rFonts w:ascii="Tahoma" w:hAnsi="Tahoma" w:cs="Tahoma"/>
          <w:b/>
          <w:sz w:val="28"/>
          <w:szCs w:val="28"/>
          <w:u w:val="single"/>
        </w:rPr>
        <w:t xml:space="preserve">Distributors </w:t>
      </w:r>
      <w:r w:rsidR="00D068CF" w:rsidRPr="00D72659">
        <w:rPr>
          <w:rFonts w:ascii="Tahoma" w:hAnsi="Tahoma" w:cs="Tahoma"/>
          <w:b/>
          <w:sz w:val="28"/>
          <w:szCs w:val="28"/>
          <w:u w:val="single"/>
        </w:rPr>
        <w:t>Product Oversight and Governance Policy</w:t>
      </w:r>
    </w:p>
    <w:p w14:paraId="0907E231" w14:textId="77777777" w:rsidR="00D068CF" w:rsidRPr="00D72659" w:rsidRDefault="00D068CF" w:rsidP="00E21C05">
      <w:pPr>
        <w:rPr>
          <w:rFonts w:ascii="Tahoma" w:hAnsi="Tahoma" w:cs="Tahoma"/>
          <w:sz w:val="22"/>
          <w:szCs w:val="22"/>
        </w:rPr>
      </w:pPr>
    </w:p>
    <w:p w14:paraId="0E7D2C2C" w14:textId="25EA7674" w:rsidR="00D068CF" w:rsidRPr="00044870" w:rsidRDefault="00D068CF" w:rsidP="00E21C05">
      <w:pPr>
        <w:rPr>
          <w:rFonts w:ascii="Tahoma" w:hAnsi="Tahoma" w:cs="Tahoma"/>
          <w:sz w:val="22"/>
          <w:szCs w:val="22"/>
        </w:rPr>
      </w:pPr>
      <w:bookmarkStart w:id="0" w:name="_Hlk177115968"/>
      <w:r w:rsidRPr="00044870">
        <w:rPr>
          <w:rFonts w:ascii="Tahoma" w:hAnsi="Tahoma" w:cs="Tahoma"/>
          <w:sz w:val="22"/>
          <w:szCs w:val="22"/>
        </w:rPr>
        <w:t>Product Oversight and Governance refers to the systems and controls</w:t>
      </w:r>
      <w:r w:rsidR="0008621C" w:rsidRPr="00044870">
        <w:rPr>
          <w:rFonts w:ascii="Tahoma" w:hAnsi="Tahoma" w:cs="Tahoma"/>
          <w:sz w:val="22"/>
          <w:szCs w:val="22"/>
        </w:rPr>
        <w:t xml:space="preserve"> </w:t>
      </w:r>
      <w:r w:rsidR="004862EC" w:rsidRPr="00272F0A">
        <w:rPr>
          <w:rFonts w:ascii="Tahoma" w:hAnsi="Tahoma" w:cs="Tahoma"/>
          <w:sz w:val="22"/>
          <w:szCs w:val="22"/>
          <w:highlight w:val="yellow"/>
        </w:rPr>
        <w:t>[</w:t>
      </w:r>
      <w:r w:rsidR="002E6A36" w:rsidRPr="00272F0A">
        <w:rPr>
          <w:rFonts w:ascii="Tahoma" w:hAnsi="Tahoma" w:cs="Tahoma"/>
          <w:sz w:val="22"/>
          <w:szCs w:val="22"/>
          <w:highlight w:val="yellow"/>
        </w:rPr>
        <w:t>N</w:t>
      </w:r>
      <w:r w:rsidR="004862EC" w:rsidRPr="00272F0A">
        <w:rPr>
          <w:rFonts w:ascii="Tahoma" w:hAnsi="Tahoma" w:cs="Tahoma"/>
          <w:sz w:val="22"/>
          <w:szCs w:val="22"/>
          <w:highlight w:val="yellow"/>
        </w:rPr>
        <w:t>ame of firm]</w:t>
      </w:r>
      <w:r w:rsidR="004862EC" w:rsidRPr="00044870">
        <w:rPr>
          <w:rFonts w:ascii="Tahoma" w:hAnsi="Tahoma" w:cs="Tahoma"/>
          <w:sz w:val="22"/>
          <w:szCs w:val="22"/>
        </w:rPr>
        <w:t xml:space="preserve"> </w:t>
      </w:r>
      <w:r w:rsidRPr="00044870">
        <w:rPr>
          <w:rFonts w:ascii="Tahoma" w:hAnsi="Tahoma" w:cs="Tahoma"/>
          <w:sz w:val="22"/>
          <w:szCs w:val="22"/>
        </w:rPr>
        <w:t xml:space="preserve">has in place to design, approve, market and manage insurance products throughout the lifecycle of the </w:t>
      </w:r>
      <w:r w:rsidR="00D72659" w:rsidRPr="00044870">
        <w:rPr>
          <w:rFonts w:ascii="Tahoma" w:hAnsi="Tahoma" w:cs="Tahoma"/>
          <w:sz w:val="22"/>
          <w:szCs w:val="22"/>
        </w:rPr>
        <w:t>i</w:t>
      </w:r>
      <w:r w:rsidRPr="00044870">
        <w:rPr>
          <w:rFonts w:ascii="Tahoma" w:hAnsi="Tahoma" w:cs="Tahoma"/>
          <w:sz w:val="22"/>
          <w:szCs w:val="22"/>
        </w:rPr>
        <w:t>nsurance product</w:t>
      </w:r>
      <w:r w:rsidR="00634D89" w:rsidRPr="00044870">
        <w:rPr>
          <w:rFonts w:ascii="Tahoma" w:hAnsi="Tahoma" w:cs="Tahoma"/>
          <w:sz w:val="22"/>
          <w:szCs w:val="22"/>
        </w:rPr>
        <w:t>s</w:t>
      </w:r>
      <w:r w:rsidRPr="00044870">
        <w:rPr>
          <w:rFonts w:ascii="Tahoma" w:hAnsi="Tahoma" w:cs="Tahoma"/>
          <w:sz w:val="22"/>
          <w:szCs w:val="22"/>
        </w:rPr>
        <w:t>.</w:t>
      </w:r>
    </w:p>
    <w:p w14:paraId="73145A90" w14:textId="77777777" w:rsidR="00D068CF" w:rsidRPr="00044870" w:rsidRDefault="00D068CF" w:rsidP="00E21C05">
      <w:pPr>
        <w:rPr>
          <w:rFonts w:ascii="Tahoma" w:hAnsi="Tahoma" w:cs="Tahoma"/>
          <w:sz w:val="22"/>
          <w:szCs w:val="22"/>
        </w:rPr>
      </w:pPr>
    </w:p>
    <w:p w14:paraId="6EE34A8F" w14:textId="77777777" w:rsidR="00D068CF" w:rsidRPr="00044870" w:rsidRDefault="00D068CF" w:rsidP="00E21C05">
      <w:pPr>
        <w:rPr>
          <w:rFonts w:ascii="Tahoma" w:hAnsi="Tahoma" w:cs="Tahoma"/>
          <w:sz w:val="22"/>
          <w:szCs w:val="22"/>
        </w:rPr>
      </w:pPr>
      <w:bookmarkStart w:id="1" w:name="_Hlk48247369"/>
      <w:r w:rsidRPr="00044870">
        <w:rPr>
          <w:rFonts w:ascii="Tahoma" w:hAnsi="Tahoma" w:cs="Tahoma"/>
          <w:sz w:val="22"/>
          <w:szCs w:val="22"/>
        </w:rPr>
        <w:t xml:space="preserve">Good product governance should result in insurance products </w:t>
      </w:r>
      <w:proofErr w:type="gramStart"/>
      <w:r w:rsidRPr="00044870">
        <w:rPr>
          <w:rFonts w:ascii="Tahoma" w:hAnsi="Tahoma" w:cs="Tahoma"/>
          <w:sz w:val="22"/>
          <w:szCs w:val="22"/>
        </w:rPr>
        <w:t>that:-</w:t>
      </w:r>
      <w:proofErr w:type="gramEnd"/>
    </w:p>
    <w:p w14:paraId="20B040B8"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Meet the needs of one or more identifiable target markets</w:t>
      </w:r>
    </w:p>
    <w:p w14:paraId="24AF948F"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Are sold to clients in the target markets by appropriate distribution channels and</w:t>
      </w:r>
    </w:p>
    <w:p w14:paraId="7EE2F0E3"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Deliver appropriate client outcomes.</w:t>
      </w:r>
    </w:p>
    <w:bookmarkEnd w:id="1"/>
    <w:p w14:paraId="6340247B" w14:textId="77777777" w:rsidR="00D068CF" w:rsidRPr="00044870" w:rsidRDefault="00D068CF" w:rsidP="00E21C05">
      <w:pPr>
        <w:rPr>
          <w:rFonts w:ascii="Tahoma" w:hAnsi="Tahoma" w:cs="Tahoma"/>
          <w:sz w:val="22"/>
          <w:szCs w:val="22"/>
        </w:rPr>
      </w:pPr>
    </w:p>
    <w:p w14:paraId="2EC471CE" w14:textId="5D6D63CA" w:rsidR="00D068CF" w:rsidRPr="00D72659" w:rsidRDefault="00D068CF" w:rsidP="00E21C05">
      <w:pPr>
        <w:rPr>
          <w:rFonts w:ascii="Tahoma" w:hAnsi="Tahoma" w:cs="Tahoma"/>
          <w:sz w:val="22"/>
          <w:szCs w:val="22"/>
        </w:rPr>
      </w:pPr>
      <w:r w:rsidRPr="00D72659">
        <w:rPr>
          <w:rFonts w:ascii="Tahoma" w:hAnsi="Tahoma" w:cs="Tahoma"/>
          <w:sz w:val="22"/>
          <w:szCs w:val="22"/>
        </w:rPr>
        <w:t xml:space="preserve">The purpose of this policy is to </w:t>
      </w:r>
      <w:r w:rsidR="00F90AA8" w:rsidRPr="00D72659">
        <w:rPr>
          <w:rFonts w:ascii="Tahoma" w:hAnsi="Tahoma" w:cs="Tahoma"/>
          <w:sz w:val="22"/>
          <w:szCs w:val="22"/>
        </w:rPr>
        <w:t>document</w:t>
      </w:r>
      <w:r w:rsidRPr="00D72659">
        <w:rPr>
          <w:rFonts w:ascii="Tahoma" w:hAnsi="Tahoma" w:cs="Tahoma"/>
          <w:sz w:val="22"/>
          <w:szCs w:val="22"/>
        </w:rPr>
        <w:t xml:space="preserve"> </w:t>
      </w:r>
      <w:r w:rsidR="004B22A2" w:rsidRPr="00D72659">
        <w:rPr>
          <w:rFonts w:ascii="Tahoma" w:hAnsi="Tahoma" w:cs="Tahoma"/>
          <w:sz w:val="22"/>
          <w:szCs w:val="22"/>
        </w:rPr>
        <w:t>the</w:t>
      </w:r>
      <w:r w:rsidR="00634D89" w:rsidRPr="00D72659">
        <w:rPr>
          <w:rFonts w:ascii="Tahoma" w:hAnsi="Tahoma" w:cs="Tahoma"/>
          <w:sz w:val="22"/>
          <w:szCs w:val="22"/>
        </w:rPr>
        <w:t xml:space="preserve"> </w:t>
      </w:r>
      <w:r w:rsidRPr="00D72659">
        <w:rPr>
          <w:rFonts w:ascii="Tahoma" w:hAnsi="Tahoma" w:cs="Tahoma"/>
          <w:sz w:val="22"/>
          <w:szCs w:val="22"/>
        </w:rPr>
        <w:t xml:space="preserve">oversight and governance </w:t>
      </w:r>
      <w:r w:rsidR="005A7165" w:rsidRPr="00D72659">
        <w:rPr>
          <w:rFonts w:ascii="Tahoma" w:hAnsi="Tahoma" w:cs="Tahoma"/>
          <w:sz w:val="22"/>
          <w:szCs w:val="22"/>
        </w:rPr>
        <w:t>requirements</w:t>
      </w:r>
      <w:r w:rsidRPr="00D72659">
        <w:rPr>
          <w:rFonts w:ascii="Tahoma" w:hAnsi="Tahoma" w:cs="Tahoma"/>
          <w:sz w:val="22"/>
          <w:szCs w:val="22"/>
        </w:rPr>
        <w:t xml:space="preserve"> in respect of insurance products that</w:t>
      </w:r>
      <w:r w:rsidR="0008621C" w:rsidRPr="00D72659">
        <w:rPr>
          <w:rFonts w:ascii="Tahoma" w:hAnsi="Tahoma" w:cs="Tahoma"/>
          <w:sz w:val="22"/>
          <w:szCs w:val="22"/>
        </w:rPr>
        <w:t xml:space="preserve"> </w:t>
      </w:r>
      <w:r w:rsidR="004862EC" w:rsidRPr="00D72659">
        <w:rPr>
          <w:rFonts w:ascii="Tahoma" w:hAnsi="Tahoma" w:cs="Tahoma"/>
          <w:sz w:val="22"/>
          <w:szCs w:val="22"/>
          <w:highlight w:val="yellow"/>
        </w:rPr>
        <w:t>[Name of Firm]</w:t>
      </w:r>
      <w:r w:rsidR="004862EC" w:rsidRPr="00D72659">
        <w:rPr>
          <w:rFonts w:ascii="Tahoma" w:hAnsi="Tahoma" w:cs="Tahoma"/>
          <w:sz w:val="22"/>
          <w:szCs w:val="22"/>
        </w:rPr>
        <w:t xml:space="preserve"> </w:t>
      </w:r>
      <w:r w:rsidRPr="00D72659">
        <w:rPr>
          <w:rFonts w:ascii="Tahoma" w:hAnsi="Tahoma" w:cs="Tahoma"/>
          <w:sz w:val="22"/>
          <w:szCs w:val="22"/>
        </w:rPr>
        <w:t>manufacture</w:t>
      </w:r>
      <w:r w:rsidR="007467D9" w:rsidRPr="00D72659">
        <w:rPr>
          <w:rFonts w:ascii="Tahoma" w:hAnsi="Tahoma" w:cs="Tahoma"/>
          <w:sz w:val="22"/>
          <w:szCs w:val="22"/>
        </w:rPr>
        <w:t>s</w:t>
      </w:r>
      <w:r w:rsidRPr="00D72659">
        <w:rPr>
          <w:rFonts w:ascii="Tahoma" w:hAnsi="Tahoma" w:cs="Tahoma"/>
          <w:sz w:val="22"/>
          <w:szCs w:val="22"/>
        </w:rPr>
        <w:t>, co-manufacture</w:t>
      </w:r>
      <w:r w:rsidR="007467D9" w:rsidRPr="00D72659">
        <w:rPr>
          <w:rFonts w:ascii="Tahoma" w:hAnsi="Tahoma" w:cs="Tahoma"/>
          <w:sz w:val="22"/>
          <w:szCs w:val="22"/>
        </w:rPr>
        <w:t>s</w:t>
      </w:r>
      <w:r w:rsidRPr="00D72659">
        <w:rPr>
          <w:rFonts w:ascii="Tahoma" w:hAnsi="Tahoma" w:cs="Tahoma"/>
          <w:sz w:val="22"/>
          <w:szCs w:val="22"/>
        </w:rPr>
        <w:t xml:space="preserve"> or distributes.</w:t>
      </w:r>
    </w:p>
    <w:p w14:paraId="414EADA0" w14:textId="29844384" w:rsidR="00D068CF" w:rsidRPr="00D72659" w:rsidRDefault="00D068CF" w:rsidP="00D068CF">
      <w:pPr>
        <w:rPr>
          <w:rFonts w:ascii="Tahoma" w:hAnsi="Tahoma" w:cs="Tahoma"/>
          <w:sz w:val="22"/>
          <w:szCs w:val="22"/>
        </w:rPr>
      </w:pPr>
    </w:p>
    <w:p w14:paraId="521EF2CC" w14:textId="0CEDDBEB" w:rsidR="00F90AA8" w:rsidRPr="00272F0A" w:rsidRDefault="00F90AA8" w:rsidP="00D068CF">
      <w:pPr>
        <w:rPr>
          <w:rFonts w:ascii="Tahoma" w:hAnsi="Tahoma" w:cs="Tahoma"/>
          <w:b/>
          <w:bCs/>
          <w:sz w:val="22"/>
          <w:szCs w:val="22"/>
        </w:rPr>
      </w:pPr>
      <w:r w:rsidRPr="00272F0A">
        <w:rPr>
          <w:rFonts w:ascii="Tahoma" w:hAnsi="Tahoma" w:cs="Tahoma"/>
          <w:b/>
          <w:bCs/>
          <w:sz w:val="22"/>
          <w:szCs w:val="22"/>
        </w:rPr>
        <w:t>Definitions: -</w:t>
      </w:r>
    </w:p>
    <w:p w14:paraId="606DA4CB" w14:textId="54F49A7B" w:rsidR="00F90AA8" w:rsidRPr="00A301A1" w:rsidRDefault="00F90AA8" w:rsidP="00F90AA8">
      <w:pPr>
        <w:rPr>
          <w:rFonts w:ascii="Tahoma" w:hAnsi="Tahoma" w:cs="Tahoma"/>
          <w:sz w:val="22"/>
          <w:szCs w:val="22"/>
          <w:shd w:val="clear" w:color="auto" w:fill="FFFFFF"/>
        </w:rPr>
      </w:pPr>
      <w:r w:rsidRPr="00272F0A">
        <w:rPr>
          <w:rFonts w:ascii="Tahoma" w:hAnsi="Tahoma" w:cs="Tahoma"/>
          <w:sz w:val="22"/>
          <w:szCs w:val="22"/>
          <w:shd w:val="clear" w:color="auto" w:fill="FFFFFF"/>
        </w:rPr>
        <w:t xml:space="preserve">The FCA definition of </w:t>
      </w:r>
      <w:r w:rsidR="005B5648" w:rsidRPr="00A301A1">
        <w:rPr>
          <w:rFonts w:ascii="Tahoma" w:hAnsi="Tahoma" w:cs="Tahoma"/>
          <w:b/>
          <w:bCs/>
          <w:sz w:val="22"/>
          <w:szCs w:val="22"/>
          <w:shd w:val="clear" w:color="auto" w:fill="FFFFFF"/>
        </w:rPr>
        <w:t xml:space="preserve">Product, </w:t>
      </w:r>
      <w:r w:rsidRPr="00A301A1">
        <w:rPr>
          <w:rFonts w:ascii="Tahoma" w:hAnsi="Tahoma" w:cs="Tahoma"/>
          <w:b/>
          <w:bCs/>
          <w:sz w:val="22"/>
          <w:szCs w:val="22"/>
          <w:shd w:val="clear" w:color="auto" w:fill="FFFFFF"/>
        </w:rPr>
        <w:t>Manufacturer</w:t>
      </w:r>
      <w:r w:rsidR="00391B84" w:rsidRPr="00A301A1">
        <w:rPr>
          <w:rFonts w:ascii="Tahoma" w:hAnsi="Tahoma" w:cs="Tahoma"/>
          <w:sz w:val="22"/>
          <w:szCs w:val="22"/>
          <w:shd w:val="clear" w:color="auto" w:fill="FFFFFF"/>
        </w:rPr>
        <w:t>,</w:t>
      </w:r>
      <w:r w:rsidRPr="00A301A1">
        <w:rPr>
          <w:rFonts w:ascii="Tahoma" w:hAnsi="Tahoma" w:cs="Tahoma"/>
          <w:sz w:val="22"/>
          <w:szCs w:val="22"/>
          <w:shd w:val="clear" w:color="auto" w:fill="FFFFFF"/>
        </w:rPr>
        <w:t xml:space="preserve"> </w:t>
      </w:r>
      <w:r w:rsidRPr="00A301A1">
        <w:rPr>
          <w:rFonts w:ascii="Tahoma" w:hAnsi="Tahoma" w:cs="Tahoma"/>
          <w:b/>
          <w:bCs/>
          <w:sz w:val="22"/>
          <w:szCs w:val="22"/>
          <w:shd w:val="clear" w:color="auto" w:fill="FFFFFF"/>
        </w:rPr>
        <w:t>Distributor</w:t>
      </w:r>
      <w:r w:rsidR="00391B84" w:rsidRPr="00A301A1">
        <w:rPr>
          <w:rFonts w:ascii="Tahoma" w:hAnsi="Tahoma" w:cs="Tahoma"/>
          <w:b/>
          <w:bCs/>
          <w:sz w:val="22"/>
          <w:szCs w:val="22"/>
          <w:shd w:val="clear" w:color="auto" w:fill="FFFFFF"/>
        </w:rPr>
        <w:t xml:space="preserve"> </w:t>
      </w:r>
      <w:r w:rsidR="00391B84" w:rsidRPr="00A301A1">
        <w:rPr>
          <w:rFonts w:ascii="Tahoma" w:hAnsi="Tahoma" w:cs="Tahoma"/>
          <w:sz w:val="22"/>
          <w:szCs w:val="22"/>
          <w:shd w:val="clear" w:color="auto" w:fill="FFFFFF"/>
        </w:rPr>
        <w:t xml:space="preserve">and </w:t>
      </w:r>
      <w:r w:rsidR="00495803" w:rsidRPr="00A301A1">
        <w:rPr>
          <w:rFonts w:ascii="Tahoma" w:hAnsi="Tahoma" w:cs="Tahoma"/>
          <w:b/>
          <w:bCs/>
          <w:sz w:val="22"/>
          <w:szCs w:val="22"/>
          <w:shd w:val="clear" w:color="auto" w:fill="FFFFFF"/>
        </w:rPr>
        <w:t xml:space="preserve">Customer </w:t>
      </w:r>
      <w:r w:rsidRPr="00A301A1">
        <w:rPr>
          <w:rFonts w:ascii="Tahoma" w:hAnsi="Tahoma" w:cs="Tahoma"/>
          <w:sz w:val="22"/>
          <w:szCs w:val="22"/>
          <w:shd w:val="clear" w:color="auto" w:fill="FFFFFF"/>
        </w:rPr>
        <w:t xml:space="preserve">are as </w:t>
      </w:r>
      <w:proofErr w:type="gramStart"/>
      <w:r w:rsidRPr="00A301A1">
        <w:rPr>
          <w:rFonts w:ascii="Tahoma" w:hAnsi="Tahoma" w:cs="Tahoma"/>
          <w:sz w:val="22"/>
          <w:szCs w:val="22"/>
          <w:shd w:val="clear" w:color="auto" w:fill="FFFFFF"/>
        </w:rPr>
        <w:t>follows:-</w:t>
      </w:r>
      <w:proofErr w:type="gramEnd"/>
    </w:p>
    <w:p w14:paraId="48ED23DC" w14:textId="14E06C30" w:rsidR="005B5648" w:rsidRPr="00A301A1" w:rsidRDefault="005B5648" w:rsidP="005B5648">
      <w:pPr>
        <w:pStyle w:val="ListParagraph"/>
        <w:numPr>
          <w:ilvl w:val="0"/>
          <w:numId w:val="39"/>
        </w:numPr>
        <w:rPr>
          <w:rFonts w:ascii="Tahoma" w:hAnsi="Tahoma" w:cs="Tahoma"/>
          <w:bCs/>
          <w:sz w:val="22"/>
          <w:szCs w:val="22"/>
        </w:rPr>
      </w:pPr>
      <w:r w:rsidRPr="00A301A1">
        <w:rPr>
          <w:rFonts w:ascii="Tahoma" w:hAnsi="Tahoma" w:cs="Tahoma"/>
          <w:b/>
          <w:bCs/>
          <w:sz w:val="22"/>
          <w:szCs w:val="22"/>
          <w:shd w:val="clear" w:color="auto" w:fill="FFFFFF"/>
        </w:rPr>
        <w:t xml:space="preserve">Product: - </w:t>
      </w:r>
      <w:bookmarkStart w:id="2" w:name="_Hlk171941651"/>
      <w:r w:rsidRPr="00A301A1">
        <w:rPr>
          <w:rFonts w:ascii="Tahoma" w:hAnsi="Tahoma" w:cs="Tahoma"/>
          <w:sz w:val="22"/>
          <w:szCs w:val="22"/>
        </w:rPr>
        <w:t>Product refers to any general insurance contract or consumer credit agreement distributed to retail customers and any service which involves carrying out a regulated activity.  The term</w:t>
      </w:r>
      <w:r w:rsidRPr="00A301A1">
        <w:rPr>
          <w:rFonts w:ascii="Tahoma" w:hAnsi="Tahoma" w:cs="Tahoma"/>
          <w:bCs/>
          <w:sz w:val="22"/>
          <w:szCs w:val="22"/>
        </w:rPr>
        <w:t xml:space="preserve"> product is intended to refer to the distribution of products or provision of a service generally and not, to arrangements with or in relation to individual customers.</w:t>
      </w:r>
      <w:bookmarkEnd w:id="2"/>
    </w:p>
    <w:p w14:paraId="6957D77C" w14:textId="77777777" w:rsidR="00F90AA8" w:rsidRPr="00272F0A" w:rsidRDefault="00F90AA8" w:rsidP="00F90AA8">
      <w:pPr>
        <w:pStyle w:val="ListParagraph"/>
        <w:numPr>
          <w:ilvl w:val="0"/>
          <w:numId w:val="39"/>
        </w:numPr>
        <w:spacing w:after="160" w:line="259" w:lineRule="auto"/>
        <w:rPr>
          <w:rFonts w:ascii="Tahoma" w:hAnsi="Tahoma" w:cs="Tahoma"/>
          <w:sz w:val="22"/>
          <w:szCs w:val="22"/>
          <w:shd w:val="clear" w:color="auto" w:fill="FFFFFF"/>
        </w:rPr>
      </w:pPr>
      <w:r w:rsidRPr="00272F0A">
        <w:rPr>
          <w:rFonts w:ascii="Tahoma" w:hAnsi="Tahoma" w:cs="Tahoma"/>
          <w:b/>
          <w:bCs/>
          <w:sz w:val="22"/>
          <w:szCs w:val="22"/>
          <w:shd w:val="clear" w:color="auto" w:fill="FFFFFF"/>
        </w:rPr>
        <w:t>Manufacturer</w:t>
      </w:r>
      <w:r w:rsidRPr="00272F0A">
        <w:rPr>
          <w:rFonts w:ascii="Tahoma" w:hAnsi="Tahoma" w:cs="Tahoma"/>
          <w:sz w:val="22"/>
          <w:szCs w:val="22"/>
          <w:shd w:val="clear" w:color="auto" w:fill="FFFFFF"/>
        </w:rPr>
        <w:t>: - Creating, developing, designing and or underwriting a contract of insurance</w:t>
      </w:r>
    </w:p>
    <w:p w14:paraId="624FC6A3" w14:textId="75549273" w:rsidR="00F90AA8" w:rsidRPr="00272F0A" w:rsidRDefault="00F90AA8" w:rsidP="00D068CF">
      <w:pPr>
        <w:pStyle w:val="ListParagraph"/>
        <w:numPr>
          <w:ilvl w:val="0"/>
          <w:numId w:val="39"/>
        </w:numPr>
        <w:spacing w:after="160" w:line="259" w:lineRule="auto"/>
        <w:rPr>
          <w:rFonts w:ascii="Tahoma" w:hAnsi="Tahoma" w:cs="Tahoma"/>
          <w:sz w:val="22"/>
          <w:szCs w:val="22"/>
          <w:shd w:val="clear" w:color="auto" w:fill="FFFFFF"/>
        </w:rPr>
      </w:pPr>
      <w:r w:rsidRPr="00272F0A">
        <w:rPr>
          <w:rFonts w:ascii="Tahoma" w:hAnsi="Tahoma" w:cs="Tahoma"/>
          <w:b/>
          <w:bCs/>
          <w:sz w:val="22"/>
          <w:szCs w:val="22"/>
          <w:shd w:val="clear" w:color="auto" w:fill="FFFFFF"/>
        </w:rPr>
        <w:t>Distributor</w:t>
      </w:r>
      <w:r w:rsidRPr="00272F0A">
        <w:rPr>
          <w:rFonts w:ascii="Tahoma" w:hAnsi="Tahoma" w:cs="Tahoma"/>
          <w:sz w:val="22"/>
          <w:szCs w:val="22"/>
          <w:shd w:val="clear" w:color="auto" w:fill="FFFFFF"/>
        </w:rPr>
        <w:t xml:space="preserve">: - Advising on or proposing a contract of insurance to a customer. </w:t>
      </w:r>
    </w:p>
    <w:p w14:paraId="525373DB" w14:textId="77777777" w:rsidR="008861EA" w:rsidRPr="00272F0A" w:rsidRDefault="00D72659" w:rsidP="00E26676">
      <w:pPr>
        <w:pStyle w:val="ListParagraph"/>
        <w:numPr>
          <w:ilvl w:val="0"/>
          <w:numId w:val="39"/>
        </w:numPr>
        <w:spacing w:after="160" w:line="259" w:lineRule="auto"/>
        <w:rPr>
          <w:rFonts w:ascii="Tahoma" w:hAnsi="Tahoma" w:cs="Tahoma"/>
          <w:sz w:val="22"/>
          <w:szCs w:val="22"/>
          <w:shd w:val="clear" w:color="auto" w:fill="FFFFFF"/>
        </w:rPr>
      </w:pPr>
      <w:bookmarkStart w:id="3" w:name="_Hlk153207765"/>
      <w:r w:rsidRPr="00272F0A">
        <w:rPr>
          <w:rFonts w:ascii="Tahoma" w:hAnsi="Tahoma" w:cs="Tahoma"/>
          <w:b/>
          <w:bCs/>
          <w:sz w:val="22"/>
          <w:szCs w:val="22"/>
          <w:shd w:val="clear" w:color="auto" w:fill="FFFFFF"/>
        </w:rPr>
        <w:t>Customer</w:t>
      </w:r>
      <w:r w:rsidR="008861EA" w:rsidRPr="00272F0A">
        <w:rPr>
          <w:rFonts w:ascii="Tahoma" w:hAnsi="Tahoma" w:cs="Tahoma"/>
          <w:b/>
          <w:bCs/>
          <w:sz w:val="22"/>
          <w:szCs w:val="22"/>
          <w:shd w:val="clear" w:color="auto" w:fill="FFFFFF"/>
        </w:rPr>
        <w:t xml:space="preserve">: - </w:t>
      </w:r>
    </w:p>
    <w:p w14:paraId="60ECBBDE" w14:textId="1B91543E" w:rsidR="008861EA" w:rsidRPr="00272F0A" w:rsidRDefault="008861EA" w:rsidP="008861EA">
      <w:pPr>
        <w:pStyle w:val="ListParagraph"/>
        <w:numPr>
          <w:ilvl w:val="1"/>
          <w:numId w:val="39"/>
        </w:numPr>
        <w:spacing w:after="160" w:line="259" w:lineRule="auto"/>
        <w:rPr>
          <w:rFonts w:ascii="Tahoma" w:hAnsi="Tahoma" w:cs="Tahoma"/>
          <w:sz w:val="22"/>
          <w:szCs w:val="22"/>
          <w:shd w:val="clear" w:color="auto" w:fill="FFFFFF"/>
        </w:rPr>
      </w:pPr>
      <w:r w:rsidRPr="00272F0A">
        <w:rPr>
          <w:rFonts w:ascii="Tahoma" w:hAnsi="Tahoma" w:cs="Tahoma"/>
          <w:sz w:val="22"/>
          <w:szCs w:val="22"/>
          <w:shd w:val="clear" w:color="auto" w:fill="FFFFFF"/>
        </w:rPr>
        <w:t>A</w:t>
      </w:r>
      <w:r w:rsidR="00E26676" w:rsidRPr="00272F0A">
        <w:rPr>
          <w:rFonts w:ascii="Tahoma" w:hAnsi="Tahoma" w:cs="Tahoma"/>
          <w:sz w:val="22"/>
          <w:szCs w:val="22"/>
          <w:shd w:val="clear" w:color="auto" w:fill="FFFFFF"/>
        </w:rPr>
        <w:t xml:space="preserve"> person who is a policyholder or prospective policyholder</w:t>
      </w:r>
      <w:r w:rsidRPr="00272F0A">
        <w:rPr>
          <w:rFonts w:ascii="Tahoma" w:hAnsi="Tahoma" w:cs="Tahoma"/>
          <w:sz w:val="22"/>
          <w:szCs w:val="22"/>
          <w:shd w:val="clear" w:color="auto" w:fill="FFFFFF"/>
        </w:rPr>
        <w:t xml:space="preserve">, </w:t>
      </w:r>
      <w:proofErr w:type="gramStart"/>
      <w:r w:rsidRPr="00272F0A">
        <w:rPr>
          <w:rFonts w:ascii="Tahoma" w:hAnsi="Tahoma" w:cs="Tahoma"/>
          <w:sz w:val="22"/>
          <w:szCs w:val="22"/>
          <w:shd w:val="clear" w:color="auto" w:fill="FFFFFF"/>
        </w:rPr>
        <w:t>whether or not</w:t>
      </w:r>
      <w:proofErr w:type="gramEnd"/>
      <w:r w:rsidRPr="00272F0A">
        <w:rPr>
          <w:rFonts w:ascii="Tahoma" w:hAnsi="Tahoma" w:cs="Tahoma"/>
          <w:sz w:val="22"/>
          <w:szCs w:val="22"/>
          <w:shd w:val="clear" w:color="auto" w:fill="FFFFFF"/>
        </w:rPr>
        <w:t xml:space="preserve"> they make the arrangements preparatory to the conclusion of the contracts of insurance and</w:t>
      </w:r>
    </w:p>
    <w:p w14:paraId="20216827" w14:textId="647D367A" w:rsidR="008861EA" w:rsidRPr="00272F0A" w:rsidRDefault="008861EA" w:rsidP="00B03117">
      <w:pPr>
        <w:pStyle w:val="ListParagraph"/>
        <w:numPr>
          <w:ilvl w:val="1"/>
          <w:numId w:val="39"/>
        </w:numPr>
        <w:spacing w:after="160" w:line="259" w:lineRule="auto"/>
        <w:rPr>
          <w:rFonts w:ascii="Tahoma" w:hAnsi="Tahoma" w:cs="Tahoma"/>
          <w:sz w:val="22"/>
          <w:szCs w:val="22"/>
        </w:rPr>
      </w:pPr>
      <w:r w:rsidRPr="00272F0A">
        <w:rPr>
          <w:rFonts w:ascii="Tahoma" w:hAnsi="Tahoma" w:cs="Tahoma"/>
          <w:sz w:val="22"/>
          <w:szCs w:val="22"/>
          <w:shd w:val="clear" w:color="auto" w:fill="FFFFFF"/>
        </w:rPr>
        <w:t xml:space="preserve">A policy stakeholder including a </w:t>
      </w:r>
      <w:r w:rsidR="001D7F5B" w:rsidRPr="00272F0A">
        <w:rPr>
          <w:rFonts w:ascii="Tahoma" w:hAnsi="Tahoma" w:cs="Tahoma"/>
          <w:sz w:val="22"/>
          <w:szCs w:val="22"/>
          <w:shd w:val="clear" w:color="auto" w:fill="FFFFFF"/>
        </w:rPr>
        <w:t xml:space="preserve">residential </w:t>
      </w:r>
      <w:r w:rsidRPr="00272F0A">
        <w:rPr>
          <w:rFonts w:ascii="Tahoma" w:hAnsi="Tahoma" w:cs="Tahoma"/>
          <w:sz w:val="22"/>
          <w:szCs w:val="22"/>
          <w:shd w:val="clear" w:color="auto" w:fill="FFFFFF"/>
        </w:rPr>
        <w:t>leaseholder</w:t>
      </w:r>
      <w:r w:rsidR="00495803" w:rsidRPr="00272F0A">
        <w:rPr>
          <w:rFonts w:ascii="Tahoma" w:hAnsi="Tahoma" w:cs="Tahoma"/>
          <w:sz w:val="22"/>
          <w:szCs w:val="22"/>
          <w:shd w:val="clear" w:color="auto" w:fill="FFFFFF"/>
        </w:rPr>
        <w:t xml:space="preserve"> i</w:t>
      </w:r>
      <w:r w:rsidR="00E26676" w:rsidRPr="00272F0A">
        <w:rPr>
          <w:rFonts w:ascii="Tahoma" w:hAnsi="Tahoma" w:cs="Tahoma"/>
          <w:sz w:val="22"/>
          <w:szCs w:val="22"/>
          <w:shd w:val="clear" w:color="auto" w:fill="FFFFFF"/>
        </w:rPr>
        <w:t xml:space="preserve">n respect of a </w:t>
      </w:r>
      <w:r w:rsidR="00495803" w:rsidRPr="00272F0A">
        <w:rPr>
          <w:rFonts w:ascii="Tahoma" w:hAnsi="Tahoma" w:cs="Tahoma"/>
          <w:sz w:val="22"/>
          <w:szCs w:val="22"/>
          <w:shd w:val="clear" w:color="auto" w:fill="FFFFFF"/>
        </w:rPr>
        <w:t xml:space="preserve">Multi-Occupancy Building Insurance </w:t>
      </w:r>
      <w:r w:rsidR="00D72659" w:rsidRPr="00272F0A">
        <w:rPr>
          <w:rFonts w:ascii="Tahoma" w:hAnsi="Tahoma" w:cs="Tahoma"/>
          <w:sz w:val="22"/>
          <w:szCs w:val="22"/>
          <w:shd w:val="clear" w:color="auto" w:fill="FFFFFF"/>
        </w:rPr>
        <w:t>contract of insurance</w:t>
      </w:r>
      <w:r w:rsidR="00E26676" w:rsidRPr="00272F0A">
        <w:rPr>
          <w:rFonts w:ascii="Tahoma" w:hAnsi="Tahoma" w:cs="Tahoma"/>
          <w:sz w:val="22"/>
          <w:szCs w:val="22"/>
          <w:shd w:val="clear" w:color="auto" w:fill="FFFFFF"/>
        </w:rPr>
        <w:t xml:space="preserve">.  </w:t>
      </w:r>
      <w:bookmarkEnd w:id="3"/>
    </w:p>
    <w:p w14:paraId="4C89723C" w14:textId="1B63CD4E" w:rsidR="009C1C15" w:rsidRPr="00272F0A" w:rsidRDefault="004862EC" w:rsidP="00044870">
      <w:pPr>
        <w:spacing w:after="160" w:line="259" w:lineRule="auto"/>
        <w:rPr>
          <w:rFonts w:ascii="Tahoma" w:hAnsi="Tahoma" w:cs="Tahoma"/>
          <w:sz w:val="22"/>
          <w:szCs w:val="22"/>
        </w:rPr>
      </w:pPr>
      <w:r w:rsidRPr="00272F0A">
        <w:rPr>
          <w:rFonts w:ascii="Tahoma" w:hAnsi="Tahoma" w:cs="Tahoma"/>
          <w:sz w:val="22"/>
          <w:szCs w:val="22"/>
          <w:highlight w:val="yellow"/>
        </w:rPr>
        <w:t>[Name of Firm]</w:t>
      </w:r>
      <w:r w:rsidRPr="00272F0A">
        <w:rPr>
          <w:rFonts w:ascii="Tahoma" w:hAnsi="Tahoma" w:cs="Tahoma"/>
          <w:sz w:val="22"/>
          <w:szCs w:val="22"/>
        </w:rPr>
        <w:t xml:space="preserve"> </w:t>
      </w:r>
      <w:r w:rsidR="00BA497B" w:rsidRPr="00272F0A">
        <w:rPr>
          <w:rFonts w:ascii="Tahoma" w:hAnsi="Tahoma" w:cs="Tahoma"/>
          <w:sz w:val="22"/>
          <w:szCs w:val="22"/>
        </w:rPr>
        <w:t xml:space="preserve">recognise that as an insurance intermediary we are </w:t>
      </w:r>
      <w:r w:rsidR="00F90AA8" w:rsidRPr="00272F0A">
        <w:rPr>
          <w:rFonts w:ascii="Tahoma" w:hAnsi="Tahoma" w:cs="Tahoma"/>
          <w:sz w:val="22"/>
          <w:szCs w:val="22"/>
        </w:rPr>
        <w:t>normally considered a distributor,</w:t>
      </w:r>
      <w:r w:rsidR="00BA497B" w:rsidRPr="00272F0A">
        <w:rPr>
          <w:rFonts w:ascii="Tahoma" w:hAnsi="Tahoma" w:cs="Tahoma"/>
          <w:sz w:val="22"/>
          <w:szCs w:val="22"/>
        </w:rPr>
        <w:t xml:space="preserve"> </w:t>
      </w:r>
      <w:r w:rsidR="00AE67BB" w:rsidRPr="00272F0A">
        <w:rPr>
          <w:rFonts w:ascii="Tahoma" w:hAnsi="Tahoma" w:cs="Tahoma"/>
          <w:sz w:val="22"/>
          <w:szCs w:val="22"/>
        </w:rPr>
        <w:t>h</w:t>
      </w:r>
      <w:r w:rsidR="00BA497B" w:rsidRPr="00272F0A">
        <w:rPr>
          <w:rFonts w:ascii="Tahoma" w:hAnsi="Tahoma" w:cs="Tahoma"/>
          <w:sz w:val="22"/>
          <w:szCs w:val="22"/>
        </w:rPr>
        <w:t>owever,</w:t>
      </w:r>
      <w:r w:rsidR="00F90AA8" w:rsidRPr="00272F0A">
        <w:rPr>
          <w:rFonts w:ascii="Tahoma" w:hAnsi="Tahoma" w:cs="Tahoma"/>
          <w:sz w:val="22"/>
          <w:szCs w:val="22"/>
        </w:rPr>
        <w:t xml:space="preserve"> </w:t>
      </w:r>
      <w:r w:rsidR="00D068CF" w:rsidRPr="00272F0A">
        <w:rPr>
          <w:rFonts w:ascii="Tahoma" w:hAnsi="Tahoma" w:cs="Tahoma"/>
          <w:sz w:val="22"/>
          <w:szCs w:val="22"/>
        </w:rPr>
        <w:t xml:space="preserve">may </w:t>
      </w:r>
      <w:proofErr w:type="gramStart"/>
      <w:r w:rsidR="00D068CF" w:rsidRPr="00272F0A">
        <w:rPr>
          <w:rFonts w:ascii="Tahoma" w:hAnsi="Tahoma" w:cs="Tahoma"/>
          <w:sz w:val="22"/>
          <w:szCs w:val="22"/>
        </w:rPr>
        <w:t>be considered to be</w:t>
      </w:r>
      <w:proofErr w:type="gramEnd"/>
      <w:r w:rsidR="00D068CF" w:rsidRPr="00272F0A">
        <w:rPr>
          <w:rFonts w:ascii="Tahoma" w:hAnsi="Tahoma" w:cs="Tahoma"/>
          <w:sz w:val="22"/>
          <w:szCs w:val="22"/>
        </w:rPr>
        <w:t xml:space="preserve"> manufacturing an insurance product where </w:t>
      </w:r>
      <w:r w:rsidR="00BA497B" w:rsidRPr="00272F0A">
        <w:rPr>
          <w:rFonts w:ascii="Tahoma" w:hAnsi="Tahoma" w:cs="Tahoma"/>
          <w:sz w:val="22"/>
          <w:szCs w:val="22"/>
        </w:rPr>
        <w:t>we</w:t>
      </w:r>
      <w:r w:rsidR="00D068CF" w:rsidRPr="00272F0A">
        <w:rPr>
          <w:rFonts w:ascii="Tahoma" w:hAnsi="Tahoma" w:cs="Tahoma"/>
          <w:sz w:val="22"/>
          <w:szCs w:val="22"/>
        </w:rPr>
        <w:t xml:space="preserve"> have a decision-making role in </w:t>
      </w:r>
      <w:r w:rsidR="004B22A2" w:rsidRPr="00272F0A">
        <w:rPr>
          <w:rFonts w:ascii="Tahoma" w:hAnsi="Tahoma" w:cs="Tahoma"/>
          <w:sz w:val="22"/>
          <w:szCs w:val="22"/>
        </w:rPr>
        <w:t xml:space="preserve">the </w:t>
      </w:r>
      <w:r w:rsidR="00D068CF" w:rsidRPr="00272F0A">
        <w:rPr>
          <w:rFonts w:ascii="Tahoma" w:hAnsi="Tahoma" w:cs="Tahoma"/>
          <w:sz w:val="22"/>
          <w:szCs w:val="22"/>
        </w:rPr>
        <w:t>desig</w:t>
      </w:r>
      <w:r w:rsidR="004B22A2" w:rsidRPr="00272F0A">
        <w:rPr>
          <w:rFonts w:ascii="Tahoma" w:hAnsi="Tahoma" w:cs="Tahoma"/>
          <w:sz w:val="22"/>
          <w:szCs w:val="22"/>
        </w:rPr>
        <w:t>n</w:t>
      </w:r>
      <w:r w:rsidR="00D068CF" w:rsidRPr="00272F0A">
        <w:rPr>
          <w:rFonts w:ascii="Tahoma" w:hAnsi="Tahoma" w:cs="Tahoma"/>
          <w:sz w:val="22"/>
          <w:szCs w:val="22"/>
        </w:rPr>
        <w:t xml:space="preserve"> and develop</w:t>
      </w:r>
      <w:r w:rsidR="004B22A2" w:rsidRPr="00272F0A">
        <w:rPr>
          <w:rFonts w:ascii="Tahoma" w:hAnsi="Tahoma" w:cs="Tahoma"/>
          <w:sz w:val="22"/>
          <w:szCs w:val="22"/>
        </w:rPr>
        <w:t>ment of</w:t>
      </w:r>
      <w:r w:rsidR="00D068CF" w:rsidRPr="00272F0A">
        <w:rPr>
          <w:rFonts w:ascii="Tahoma" w:hAnsi="Tahoma" w:cs="Tahoma"/>
          <w:sz w:val="22"/>
          <w:szCs w:val="22"/>
        </w:rPr>
        <w:t xml:space="preserve"> </w:t>
      </w:r>
      <w:r w:rsidR="00CE6556" w:rsidRPr="00272F0A">
        <w:rPr>
          <w:rFonts w:ascii="Tahoma" w:hAnsi="Tahoma" w:cs="Tahoma"/>
          <w:sz w:val="22"/>
          <w:szCs w:val="22"/>
        </w:rPr>
        <w:t xml:space="preserve">the </w:t>
      </w:r>
      <w:r w:rsidR="00D068CF" w:rsidRPr="00272F0A">
        <w:rPr>
          <w:rFonts w:ascii="Tahoma" w:hAnsi="Tahoma" w:cs="Tahoma"/>
          <w:sz w:val="22"/>
          <w:szCs w:val="22"/>
        </w:rPr>
        <w:t>insurance product</w:t>
      </w:r>
      <w:r w:rsidR="001B4660" w:rsidRPr="00272F0A">
        <w:rPr>
          <w:rFonts w:ascii="Tahoma" w:hAnsi="Tahoma" w:cs="Tahoma"/>
          <w:sz w:val="22"/>
          <w:szCs w:val="22"/>
        </w:rPr>
        <w:t xml:space="preserve">.  A </w:t>
      </w:r>
      <w:r w:rsidR="00495803" w:rsidRPr="00272F0A">
        <w:rPr>
          <w:rFonts w:ascii="Tahoma" w:hAnsi="Tahoma" w:cs="Tahoma"/>
          <w:sz w:val="22"/>
          <w:szCs w:val="22"/>
        </w:rPr>
        <w:t>decision-making</w:t>
      </w:r>
      <w:r w:rsidR="001B4660" w:rsidRPr="00272F0A">
        <w:rPr>
          <w:rFonts w:ascii="Tahoma" w:hAnsi="Tahoma" w:cs="Tahoma"/>
          <w:sz w:val="22"/>
          <w:szCs w:val="22"/>
        </w:rPr>
        <w:t xml:space="preserve"> role means </w:t>
      </w:r>
      <w:r w:rsidR="004B22A2" w:rsidRPr="00272F0A">
        <w:rPr>
          <w:rFonts w:ascii="Tahoma" w:hAnsi="Tahoma" w:cs="Tahoma"/>
          <w:sz w:val="22"/>
          <w:szCs w:val="22"/>
        </w:rPr>
        <w:t xml:space="preserve">we </w:t>
      </w:r>
      <w:r w:rsidR="001B4660" w:rsidRPr="00272F0A">
        <w:rPr>
          <w:rFonts w:ascii="Tahoma" w:hAnsi="Tahoma" w:cs="Tahoma"/>
          <w:sz w:val="22"/>
          <w:szCs w:val="22"/>
        </w:rPr>
        <w:t xml:space="preserve">autonomously </w:t>
      </w:r>
      <w:r w:rsidR="007467D9" w:rsidRPr="00272F0A">
        <w:rPr>
          <w:rFonts w:ascii="Tahoma" w:hAnsi="Tahoma" w:cs="Tahoma"/>
          <w:sz w:val="22"/>
          <w:szCs w:val="22"/>
        </w:rPr>
        <w:t xml:space="preserve">determine the essential features and main elements of </w:t>
      </w:r>
      <w:r w:rsidR="001B4660" w:rsidRPr="00272F0A">
        <w:rPr>
          <w:rFonts w:ascii="Tahoma" w:hAnsi="Tahoma" w:cs="Tahoma"/>
          <w:sz w:val="22"/>
          <w:szCs w:val="22"/>
        </w:rPr>
        <w:t xml:space="preserve">an </w:t>
      </w:r>
      <w:r w:rsidR="007467D9" w:rsidRPr="00272F0A">
        <w:rPr>
          <w:rFonts w:ascii="Tahoma" w:hAnsi="Tahoma" w:cs="Tahoma"/>
          <w:sz w:val="22"/>
          <w:szCs w:val="22"/>
        </w:rPr>
        <w:t>insurance product,</w:t>
      </w:r>
      <w:r w:rsidR="00D068CF" w:rsidRPr="00272F0A">
        <w:rPr>
          <w:rFonts w:ascii="Tahoma" w:hAnsi="Tahoma" w:cs="Tahoma"/>
          <w:sz w:val="22"/>
          <w:szCs w:val="22"/>
        </w:rPr>
        <w:t xml:space="preserve"> </w:t>
      </w:r>
      <w:r w:rsidR="001B4660" w:rsidRPr="00272F0A">
        <w:rPr>
          <w:rFonts w:ascii="Tahoma" w:hAnsi="Tahoma" w:cs="Tahoma"/>
          <w:sz w:val="22"/>
          <w:szCs w:val="22"/>
        </w:rPr>
        <w:t xml:space="preserve">including its coverage, price, costs, risk, target market and compensations and guarantee rights which are </w:t>
      </w:r>
      <w:r w:rsidR="00D068CF" w:rsidRPr="00272F0A">
        <w:rPr>
          <w:rFonts w:ascii="Tahoma" w:hAnsi="Tahoma" w:cs="Tahoma"/>
          <w:sz w:val="22"/>
          <w:szCs w:val="22"/>
        </w:rPr>
        <w:t xml:space="preserve">not substantially modified by the insurer underwriting the policy.   [Personalisation or adaptation of an existing insurance product for individual customers as well as the design of </w:t>
      </w:r>
      <w:r w:rsidR="002E6A36" w:rsidRPr="00272F0A">
        <w:rPr>
          <w:rFonts w:ascii="Tahoma" w:hAnsi="Tahoma" w:cs="Tahoma"/>
          <w:sz w:val="22"/>
          <w:szCs w:val="22"/>
        </w:rPr>
        <w:t>tailor-made</w:t>
      </w:r>
      <w:r w:rsidR="00D068CF" w:rsidRPr="00272F0A">
        <w:rPr>
          <w:rFonts w:ascii="Tahoma" w:hAnsi="Tahoma" w:cs="Tahoma"/>
          <w:sz w:val="22"/>
          <w:szCs w:val="22"/>
        </w:rPr>
        <w:t xml:space="preserve"> contracts at the request of a customer is not manufacturing.]</w:t>
      </w:r>
    </w:p>
    <w:p w14:paraId="4AD1625F" w14:textId="37C9F23E" w:rsidR="009C1C15" w:rsidRPr="00D72659" w:rsidRDefault="009C1C15" w:rsidP="009C1C15">
      <w:pPr>
        <w:spacing w:after="160" w:line="259" w:lineRule="auto"/>
        <w:rPr>
          <w:rFonts w:ascii="Tahoma" w:hAnsi="Tahoma" w:cs="Tahoma"/>
          <w:sz w:val="22"/>
          <w:szCs w:val="22"/>
          <w:shd w:val="clear" w:color="auto" w:fill="FFFFFF"/>
        </w:rPr>
      </w:pPr>
      <w:r w:rsidRPr="00272F0A">
        <w:rPr>
          <w:rFonts w:ascii="Tahoma" w:hAnsi="Tahoma" w:cs="Tahoma"/>
          <w:sz w:val="22"/>
          <w:szCs w:val="22"/>
          <w:shd w:val="clear" w:color="auto" w:fill="FFFFFF"/>
        </w:rPr>
        <w:t xml:space="preserve">For each policy / group of policies we sell we have assessed whether we </w:t>
      </w:r>
      <w:r w:rsidR="00495803" w:rsidRPr="00044870">
        <w:rPr>
          <w:rFonts w:ascii="Tahoma" w:hAnsi="Tahoma" w:cs="Tahoma"/>
          <w:sz w:val="22"/>
          <w:szCs w:val="22"/>
          <w:shd w:val="clear" w:color="auto" w:fill="FFFFFF"/>
        </w:rPr>
        <w:t>manufacture, co-manufacture or distribute</w:t>
      </w:r>
      <w:r w:rsidRPr="00044870">
        <w:rPr>
          <w:rFonts w:ascii="Tahoma" w:hAnsi="Tahoma" w:cs="Tahoma"/>
          <w:sz w:val="22"/>
          <w:szCs w:val="22"/>
          <w:shd w:val="clear" w:color="auto" w:fill="FFFFFF"/>
        </w:rPr>
        <w:t xml:space="preserve"> the product and this is documented.  For each group of policies/policy we sell we are Distributors and therefore do not need to comply with the requirements for manufacturers/co manufacture</w:t>
      </w:r>
      <w:r w:rsidR="00A75F79" w:rsidRPr="00044870">
        <w:rPr>
          <w:rFonts w:ascii="Tahoma" w:hAnsi="Tahoma" w:cs="Tahoma"/>
          <w:sz w:val="22"/>
          <w:szCs w:val="22"/>
          <w:shd w:val="clear" w:color="auto" w:fill="FFFFFF"/>
        </w:rPr>
        <w:t>r</w:t>
      </w:r>
      <w:r w:rsidRPr="00044870">
        <w:rPr>
          <w:rFonts w:ascii="Tahoma" w:hAnsi="Tahoma" w:cs="Tahoma"/>
          <w:sz w:val="22"/>
          <w:szCs w:val="22"/>
          <w:shd w:val="clear" w:color="auto" w:fill="FFFFFF"/>
        </w:rPr>
        <w:t>s.</w:t>
      </w:r>
      <w:r w:rsidRPr="00D72659">
        <w:rPr>
          <w:rFonts w:ascii="Tahoma" w:hAnsi="Tahoma" w:cs="Tahoma"/>
          <w:sz w:val="22"/>
          <w:szCs w:val="22"/>
          <w:shd w:val="clear" w:color="auto" w:fill="FFFFFF"/>
        </w:rPr>
        <w:t xml:space="preserve">  </w:t>
      </w:r>
    </w:p>
    <w:p w14:paraId="5B66B3CD" w14:textId="77777777" w:rsidR="00D068CF" w:rsidRDefault="00D068CF" w:rsidP="00D068CF">
      <w:pPr>
        <w:rPr>
          <w:rFonts w:ascii="Tahoma" w:hAnsi="Tahoma" w:cs="Tahoma"/>
          <w:sz w:val="22"/>
          <w:szCs w:val="22"/>
        </w:rPr>
      </w:pPr>
    </w:p>
    <w:p w14:paraId="6AE3248F" w14:textId="77777777" w:rsidR="00F05AFF" w:rsidRPr="00D72659" w:rsidRDefault="00F05AFF" w:rsidP="00D068CF">
      <w:pPr>
        <w:rPr>
          <w:rFonts w:ascii="Tahoma" w:hAnsi="Tahoma" w:cs="Tahoma"/>
          <w:sz w:val="22"/>
          <w:szCs w:val="22"/>
        </w:rPr>
      </w:pPr>
    </w:p>
    <w:bookmarkEnd w:id="0"/>
    <w:p w14:paraId="5B8DC1DC" w14:textId="77777777" w:rsidR="00F90AA8" w:rsidRPr="00D72659" w:rsidRDefault="00F90AA8"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
    <w:p w14:paraId="0E0CAEE6" w14:textId="5E7BB008"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r w:rsidRPr="00044870">
        <w:rPr>
          <w:rFonts w:ascii="Tahoma" w:hAnsi="Tahoma" w:cs="Tahoma"/>
          <w:b/>
          <w:sz w:val="22"/>
          <w:szCs w:val="22"/>
        </w:rPr>
        <w:t xml:space="preserve">An insurance product is a product </w:t>
      </w:r>
      <w:r w:rsidR="00BE69B7">
        <w:rPr>
          <w:rFonts w:ascii="Tahoma" w:hAnsi="Tahoma" w:cs="Tahoma"/>
          <w:b/>
          <w:sz w:val="22"/>
          <w:szCs w:val="22"/>
        </w:rPr>
        <w:t xml:space="preserve">or service </w:t>
      </w:r>
      <w:r w:rsidRPr="00044870">
        <w:rPr>
          <w:rFonts w:ascii="Tahoma" w:hAnsi="Tahoma" w:cs="Tahoma"/>
          <w:b/>
          <w:sz w:val="22"/>
          <w:szCs w:val="22"/>
        </w:rPr>
        <w:t xml:space="preserve">for distribution to customers </w:t>
      </w:r>
    </w:p>
    <w:p w14:paraId="179E557F" w14:textId="77777777"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roofErr w:type="gramStart"/>
      <w:r w:rsidRPr="00044870">
        <w:rPr>
          <w:rFonts w:ascii="Tahoma" w:hAnsi="Tahoma" w:cs="Tahoma"/>
          <w:b/>
          <w:sz w:val="22"/>
          <w:szCs w:val="22"/>
        </w:rPr>
        <w:t>generally</w:t>
      </w:r>
      <w:proofErr w:type="gramEnd"/>
      <w:r w:rsidRPr="00044870">
        <w:rPr>
          <w:rFonts w:ascii="Tahoma" w:hAnsi="Tahoma" w:cs="Tahoma"/>
          <w:b/>
          <w:sz w:val="22"/>
          <w:szCs w:val="22"/>
        </w:rPr>
        <w:t xml:space="preserve"> and is not intended to refer to each</w:t>
      </w:r>
    </w:p>
    <w:p w14:paraId="3042957F" w14:textId="32E4AC47"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r w:rsidRPr="00044870">
        <w:rPr>
          <w:rFonts w:ascii="Tahoma" w:hAnsi="Tahoma" w:cs="Tahoma"/>
          <w:b/>
          <w:sz w:val="22"/>
          <w:szCs w:val="22"/>
        </w:rPr>
        <w:t>individual contract of insurance being sold or underwritten.</w:t>
      </w:r>
    </w:p>
    <w:p w14:paraId="09B1F0DE" w14:textId="77777777" w:rsidR="00F90AA8" w:rsidRPr="00044870" w:rsidRDefault="00F90AA8"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
    <w:p w14:paraId="056DF0FF" w14:textId="77777777" w:rsidR="00D068CF" w:rsidRPr="00D72659" w:rsidRDefault="00D068CF" w:rsidP="00D068CF">
      <w:pPr>
        <w:rPr>
          <w:rFonts w:ascii="Tahoma" w:hAnsi="Tahoma" w:cs="Tahoma"/>
          <w:b/>
          <w:sz w:val="22"/>
          <w:szCs w:val="22"/>
        </w:rPr>
      </w:pPr>
      <w:bookmarkStart w:id="4" w:name="_Hlk177116219"/>
    </w:p>
    <w:p w14:paraId="65C32187" w14:textId="77777777" w:rsidR="00D068CF" w:rsidRPr="00044870" w:rsidRDefault="00D068CF" w:rsidP="00D068CF">
      <w:pPr>
        <w:rPr>
          <w:rFonts w:ascii="Tahoma" w:hAnsi="Tahoma" w:cs="Tahoma"/>
          <w:sz w:val="22"/>
          <w:szCs w:val="22"/>
        </w:rPr>
      </w:pPr>
      <w:r w:rsidRPr="00044870">
        <w:rPr>
          <w:rFonts w:ascii="Tahoma" w:hAnsi="Tahoma" w:cs="Tahoma"/>
          <w:sz w:val="22"/>
          <w:szCs w:val="22"/>
        </w:rPr>
        <w:t>The Product Governance and Oversight rules (policy) do not apply in relation to the manufacturing or distributing of</w:t>
      </w:r>
    </w:p>
    <w:p w14:paraId="09EA2F68" w14:textId="77777777" w:rsidR="00D068CF" w:rsidRPr="00272F0A" w:rsidRDefault="00D068CF" w:rsidP="00D068CF">
      <w:pPr>
        <w:pStyle w:val="ListParagraph"/>
        <w:numPr>
          <w:ilvl w:val="0"/>
          <w:numId w:val="2"/>
        </w:numPr>
        <w:rPr>
          <w:rFonts w:ascii="Tahoma" w:hAnsi="Tahoma" w:cs="Tahoma"/>
          <w:sz w:val="22"/>
          <w:szCs w:val="22"/>
        </w:rPr>
      </w:pPr>
      <w:r w:rsidRPr="00044870">
        <w:rPr>
          <w:rFonts w:ascii="Tahoma" w:hAnsi="Tahoma" w:cs="Tahoma"/>
          <w:sz w:val="22"/>
          <w:szCs w:val="22"/>
        </w:rPr>
        <w:t xml:space="preserve">A </w:t>
      </w:r>
      <w:r w:rsidRPr="00272F0A">
        <w:rPr>
          <w:rFonts w:ascii="Tahoma" w:hAnsi="Tahoma" w:cs="Tahoma"/>
          <w:sz w:val="22"/>
          <w:szCs w:val="22"/>
        </w:rPr>
        <w:t>contract of large risks or</w:t>
      </w:r>
    </w:p>
    <w:p w14:paraId="782969D1" w14:textId="36AC2EAB" w:rsidR="00D068CF" w:rsidRPr="00272F0A" w:rsidRDefault="00D068CF" w:rsidP="00D068CF">
      <w:pPr>
        <w:pStyle w:val="ListParagraph"/>
        <w:numPr>
          <w:ilvl w:val="0"/>
          <w:numId w:val="2"/>
        </w:numPr>
        <w:rPr>
          <w:rFonts w:ascii="Tahoma" w:hAnsi="Tahoma" w:cs="Tahoma"/>
          <w:sz w:val="22"/>
          <w:szCs w:val="22"/>
        </w:rPr>
      </w:pPr>
      <w:r w:rsidRPr="00272F0A">
        <w:rPr>
          <w:rFonts w:ascii="Tahoma" w:hAnsi="Tahoma" w:cs="Tahoma"/>
          <w:sz w:val="22"/>
          <w:szCs w:val="22"/>
        </w:rPr>
        <w:t>A reinsurance contract</w:t>
      </w:r>
      <w:r w:rsidR="0000112D" w:rsidRPr="00272F0A">
        <w:rPr>
          <w:rFonts w:ascii="Tahoma" w:hAnsi="Tahoma" w:cs="Tahoma"/>
          <w:sz w:val="22"/>
          <w:szCs w:val="22"/>
        </w:rPr>
        <w:t xml:space="preserve">, </w:t>
      </w:r>
    </w:p>
    <w:p w14:paraId="2B2F38AA" w14:textId="1F462024" w:rsidR="001B4660" w:rsidRPr="00272F0A" w:rsidRDefault="0000112D" w:rsidP="001B4660">
      <w:pPr>
        <w:rPr>
          <w:rFonts w:ascii="Tahoma" w:hAnsi="Tahoma" w:cs="Tahoma"/>
          <w:sz w:val="22"/>
          <w:szCs w:val="22"/>
        </w:rPr>
      </w:pPr>
      <w:r w:rsidRPr="00272F0A">
        <w:rPr>
          <w:rFonts w:ascii="Tahoma" w:hAnsi="Tahoma" w:cs="Tahoma"/>
          <w:sz w:val="22"/>
          <w:szCs w:val="22"/>
        </w:rPr>
        <w:t xml:space="preserve">except </w:t>
      </w:r>
      <w:r w:rsidR="001B4660" w:rsidRPr="00272F0A">
        <w:rPr>
          <w:rFonts w:ascii="Tahoma" w:hAnsi="Tahoma" w:cs="Tahoma"/>
          <w:sz w:val="22"/>
          <w:szCs w:val="22"/>
        </w:rPr>
        <w:t xml:space="preserve">where the insurance product is used exclusively for effecting contracts of large risks where there are: - </w:t>
      </w:r>
    </w:p>
    <w:p w14:paraId="2A3882B9" w14:textId="4343286F" w:rsidR="001B4660" w:rsidRPr="00272F0A" w:rsidRDefault="0000112D" w:rsidP="001B4660">
      <w:pPr>
        <w:pStyle w:val="ListParagraph"/>
        <w:numPr>
          <w:ilvl w:val="0"/>
          <w:numId w:val="47"/>
        </w:numPr>
        <w:rPr>
          <w:rFonts w:ascii="Tahoma" w:hAnsi="Tahoma" w:cs="Tahoma"/>
          <w:sz w:val="22"/>
          <w:szCs w:val="22"/>
        </w:rPr>
      </w:pPr>
      <w:r w:rsidRPr="00272F0A">
        <w:rPr>
          <w:rFonts w:ascii="Tahoma" w:hAnsi="Tahoma" w:cs="Tahoma"/>
          <w:sz w:val="22"/>
          <w:szCs w:val="22"/>
        </w:rPr>
        <w:t>No p</w:t>
      </w:r>
      <w:r w:rsidR="001B4660" w:rsidRPr="00272F0A">
        <w:rPr>
          <w:rFonts w:ascii="Tahoma" w:hAnsi="Tahoma" w:cs="Tahoma"/>
          <w:sz w:val="22"/>
          <w:szCs w:val="22"/>
        </w:rPr>
        <w:t>olicyholder(s) or</w:t>
      </w:r>
    </w:p>
    <w:p w14:paraId="000945BC" w14:textId="2455111E" w:rsidR="001B4660" w:rsidRPr="00272F0A" w:rsidRDefault="001B4660" w:rsidP="00272F0A">
      <w:pPr>
        <w:pStyle w:val="ListParagraph"/>
        <w:numPr>
          <w:ilvl w:val="0"/>
          <w:numId w:val="47"/>
        </w:numPr>
        <w:rPr>
          <w:rFonts w:ascii="Tahoma" w:hAnsi="Tahoma" w:cs="Tahoma"/>
          <w:sz w:val="22"/>
          <w:szCs w:val="22"/>
        </w:rPr>
      </w:pPr>
      <w:r w:rsidRPr="00272F0A">
        <w:rPr>
          <w:rFonts w:ascii="Tahoma" w:hAnsi="Tahoma" w:cs="Tahoma"/>
          <w:sz w:val="22"/>
          <w:szCs w:val="22"/>
        </w:rPr>
        <w:t xml:space="preserve">in relation to a </w:t>
      </w:r>
      <w:r w:rsidR="0000112D" w:rsidRPr="00272F0A">
        <w:rPr>
          <w:rFonts w:ascii="Tahoma" w:hAnsi="Tahoma" w:cs="Tahoma"/>
          <w:sz w:val="22"/>
          <w:szCs w:val="22"/>
        </w:rPr>
        <w:t>M</w:t>
      </w:r>
      <w:r w:rsidRPr="00272F0A">
        <w:rPr>
          <w:rFonts w:ascii="Tahoma" w:hAnsi="Tahoma" w:cs="Tahoma"/>
          <w:sz w:val="22"/>
          <w:szCs w:val="22"/>
        </w:rPr>
        <w:t>ulti-</w:t>
      </w:r>
      <w:r w:rsidR="0000112D" w:rsidRPr="00272F0A">
        <w:rPr>
          <w:rFonts w:ascii="Tahoma" w:hAnsi="Tahoma" w:cs="Tahoma"/>
          <w:sz w:val="22"/>
          <w:szCs w:val="22"/>
        </w:rPr>
        <w:t>O</w:t>
      </w:r>
      <w:r w:rsidRPr="00272F0A">
        <w:rPr>
          <w:rFonts w:ascii="Tahoma" w:hAnsi="Tahoma" w:cs="Tahoma"/>
          <w:sz w:val="22"/>
          <w:szCs w:val="22"/>
        </w:rPr>
        <w:t xml:space="preserve">ccupancy </w:t>
      </w:r>
      <w:r w:rsidR="0000112D" w:rsidRPr="00272F0A">
        <w:rPr>
          <w:rFonts w:ascii="Tahoma" w:hAnsi="Tahoma" w:cs="Tahoma"/>
          <w:sz w:val="22"/>
          <w:szCs w:val="22"/>
        </w:rPr>
        <w:t>B</w:t>
      </w:r>
      <w:r w:rsidRPr="00272F0A">
        <w:rPr>
          <w:rFonts w:ascii="Tahoma" w:hAnsi="Tahoma" w:cs="Tahoma"/>
          <w:sz w:val="22"/>
          <w:szCs w:val="22"/>
        </w:rPr>
        <w:t xml:space="preserve">uildings </w:t>
      </w:r>
      <w:r w:rsidR="0000112D" w:rsidRPr="00272F0A">
        <w:rPr>
          <w:rFonts w:ascii="Tahoma" w:hAnsi="Tahoma" w:cs="Tahoma"/>
          <w:sz w:val="22"/>
          <w:szCs w:val="22"/>
        </w:rPr>
        <w:t>I</w:t>
      </w:r>
      <w:r w:rsidRPr="00272F0A">
        <w:rPr>
          <w:rFonts w:ascii="Tahoma" w:hAnsi="Tahoma" w:cs="Tahoma"/>
          <w:sz w:val="22"/>
          <w:szCs w:val="22"/>
        </w:rPr>
        <w:t xml:space="preserve">nsurance contract, any </w:t>
      </w:r>
      <w:r w:rsidR="0000112D" w:rsidRPr="00272F0A">
        <w:rPr>
          <w:rFonts w:ascii="Tahoma" w:hAnsi="Tahoma" w:cs="Tahoma"/>
          <w:sz w:val="22"/>
          <w:szCs w:val="22"/>
        </w:rPr>
        <w:t xml:space="preserve">residential </w:t>
      </w:r>
      <w:r w:rsidRPr="00272F0A">
        <w:rPr>
          <w:rFonts w:ascii="Tahoma" w:hAnsi="Tahoma" w:cs="Tahoma"/>
          <w:sz w:val="22"/>
          <w:szCs w:val="22"/>
        </w:rPr>
        <w:t>leaseholder</w:t>
      </w:r>
      <w:r w:rsidR="0000112D" w:rsidRPr="00272F0A">
        <w:rPr>
          <w:rFonts w:ascii="Tahoma" w:hAnsi="Tahoma" w:cs="Tahoma"/>
          <w:sz w:val="22"/>
          <w:szCs w:val="22"/>
        </w:rPr>
        <w:t xml:space="preserve"> or policy stakeholder w</w:t>
      </w:r>
      <w:r w:rsidRPr="00272F0A">
        <w:rPr>
          <w:rFonts w:ascii="Tahoma" w:hAnsi="Tahoma" w:cs="Tahoma"/>
          <w:sz w:val="22"/>
          <w:szCs w:val="22"/>
        </w:rPr>
        <w:t xml:space="preserve">ho in this context </w:t>
      </w:r>
      <w:r w:rsidR="0000112D" w:rsidRPr="00272F0A">
        <w:rPr>
          <w:rFonts w:ascii="Tahoma" w:hAnsi="Tahoma" w:cs="Tahoma"/>
          <w:sz w:val="22"/>
          <w:szCs w:val="22"/>
        </w:rPr>
        <w:t xml:space="preserve">is a </w:t>
      </w:r>
      <w:r w:rsidRPr="00272F0A">
        <w:rPr>
          <w:rFonts w:ascii="Tahoma" w:hAnsi="Tahoma" w:cs="Tahoma"/>
          <w:sz w:val="22"/>
          <w:szCs w:val="22"/>
        </w:rPr>
        <w:t xml:space="preserve">natural person acting for purposes outside of their trade, business or profession. </w:t>
      </w:r>
    </w:p>
    <w:p w14:paraId="63BAFDA4" w14:textId="05257661" w:rsidR="001203E5" w:rsidRPr="00272F0A" w:rsidRDefault="001203E5" w:rsidP="00252359">
      <w:pPr>
        <w:rPr>
          <w:rFonts w:ascii="Tahoma" w:hAnsi="Tahoma" w:cs="Tahoma"/>
          <w:b/>
          <w:sz w:val="22"/>
          <w:szCs w:val="22"/>
          <w:u w:val="single"/>
        </w:rPr>
      </w:pPr>
    </w:p>
    <w:p w14:paraId="5F126BFC" w14:textId="20DF1F27" w:rsidR="00252359" w:rsidRPr="00272F0A" w:rsidRDefault="00252359" w:rsidP="00252359">
      <w:pPr>
        <w:rPr>
          <w:rFonts w:ascii="Tahoma" w:hAnsi="Tahoma" w:cs="Tahoma"/>
          <w:b/>
          <w:sz w:val="22"/>
          <w:szCs w:val="22"/>
          <w:u w:val="single"/>
        </w:rPr>
      </w:pPr>
      <w:r w:rsidRPr="00272F0A">
        <w:rPr>
          <w:rFonts w:ascii="Tahoma" w:hAnsi="Tahoma" w:cs="Tahoma"/>
          <w:b/>
          <w:sz w:val="22"/>
          <w:szCs w:val="22"/>
          <w:u w:val="single"/>
        </w:rPr>
        <w:t>Product Governance Arrangements - Distribut</w:t>
      </w:r>
      <w:r w:rsidR="00AE67BB" w:rsidRPr="00272F0A">
        <w:rPr>
          <w:rFonts w:ascii="Tahoma" w:hAnsi="Tahoma" w:cs="Tahoma"/>
          <w:b/>
          <w:sz w:val="22"/>
          <w:szCs w:val="22"/>
          <w:u w:val="single"/>
        </w:rPr>
        <w:t>ors</w:t>
      </w:r>
      <w:r w:rsidRPr="00272F0A">
        <w:rPr>
          <w:rFonts w:ascii="Tahoma" w:hAnsi="Tahoma" w:cs="Tahoma"/>
          <w:b/>
          <w:sz w:val="22"/>
          <w:szCs w:val="22"/>
          <w:u w:val="single"/>
        </w:rPr>
        <w:t xml:space="preserve"> </w:t>
      </w:r>
      <w:r w:rsidR="00267B32" w:rsidRPr="00272F0A">
        <w:rPr>
          <w:rFonts w:ascii="Tahoma" w:hAnsi="Tahoma" w:cs="Tahoma"/>
          <w:b/>
          <w:sz w:val="22"/>
          <w:szCs w:val="22"/>
          <w:u w:val="single"/>
        </w:rPr>
        <w:t>[PROD 4.3]</w:t>
      </w:r>
    </w:p>
    <w:p w14:paraId="710B2BF0" w14:textId="48AD69E8" w:rsidR="00D131F7" w:rsidRPr="00272F0A" w:rsidRDefault="00252359" w:rsidP="00252359">
      <w:pPr>
        <w:rPr>
          <w:rFonts w:ascii="Tahoma" w:hAnsi="Tahoma" w:cs="Tahoma"/>
          <w:sz w:val="22"/>
          <w:szCs w:val="22"/>
        </w:rPr>
      </w:pPr>
      <w:r w:rsidRPr="00272F0A">
        <w:rPr>
          <w:rFonts w:ascii="Tahoma" w:hAnsi="Tahoma" w:cs="Tahoma"/>
          <w:sz w:val="22"/>
          <w:szCs w:val="22"/>
        </w:rPr>
        <w:t xml:space="preserve">Where </w:t>
      </w:r>
      <w:r w:rsidR="00AE67BB" w:rsidRPr="00272F0A">
        <w:rPr>
          <w:rFonts w:ascii="Tahoma" w:hAnsi="Tahoma" w:cs="Tahoma"/>
          <w:sz w:val="22"/>
          <w:szCs w:val="22"/>
          <w:highlight w:val="yellow"/>
        </w:rPr>
        <w:t>[Name of Firm]</w:t>
      </w:r>
      <w:r w:rsidR="00AE67BB" w:rsidRPr="00272F0A">
        <w:rPr>
          <w:rFonts w:ascii="Tahoma" w:hAnsi="Tahoma" w:cs="Tahoma"/>
          <w:sz w:val="22"/>
          <w:szCs w:val="22"/>
        </w:rPr>
        <w:t xml:space="preserve"> </w:t>
      </w:r>
      <w:r w:rsidRPr="00272F0A">
        <w:rPr>
          <w:rFonts w:ascii="Tahoma" w:hAnsi="Tahoma" w:cs="Tahoma"/>
          <w:sz w:val="22"/>
          <w:szCs w:val="22"/>
        </w:rPr>
        <w:t xml:space="preserve">is acting as a distributor of insurance products which </w:t>
      </w:r>
      <w:r w:rsidR="00C87E0E" w:rsidRPr="00272F0A">
        <w:rPr>
          <w:rFonts w:ascii="Tahoma" w:hAnsi="Tahoma" w:cs="Tahoma"/>
          <w:sz w:val="22"/>
          <w:szCs w:val="22"/>
        </w:rPr>
        <w:t>we have</w:t>
      </w:r>
      <w:r w:rsidRPr="00272F0A">
        <w:rPr>
          <w:rFonts w:ascii="Tahoma" w:hAnsi="Tahoma" w:cs="Tahoma"/>
          <w:sz w:val="22"/>
          <w:szCs w:val="22"/>
        </w:rPr>
        <w:t xml:space="preserve"> not manufactured, </w:t>
      </w:r>
      <w:r w:rsidR="00C87E0E" w:rsidRPr="00272F0A">
        <w:rPr>
          <w:rFonts w:ascii="Tahoma" w:hAnsi="Tahoma" w:cs="Tahoma"/>
          <w:sz w:val="22"/>
          <w:szCs w:val="22"/>
        </w:rPr>
        <w:t>we</w:t>
      </w:r>
      <w:r w:rsidRPr="00272F0A">
        <w:rPr>
          <w:rFonts w:ascii="Tahoma" w:hAnsi="Tahoma" w:cs="Tahoma"/>
          <w:sz w:val="22"/>
          <w:szCs w:val="22"/>
        </w:rPr>
        <w:t xml:space="preserve"> must have in place adequate arrangements to obtain</w:t>
      </w:r>
      <w:r w:rsidR="009C0B9D" w:rsidRPr="00272F0A">
        <w:rPr>
          <w:rFonts w:ascii="Tahoma" w:hAnsi="Tahoma" w:cs="Tahoma"/>
          <w:sz w:val="22"/>
          <w:szCs w:val="22"/>
        </w:rPr>
        <w:t xml:space="preserve"> and understand</w:t>
      </w:r>
      <w:r w:rsidRPr="00272F0A">
        <w:rPr>
          <w:rFonts w:ascii="Tahoma" w:hAnsi="Tahoma" w:cs="Tahoma"/>
          <w:sz w:val="22"/>
          <w:szCs w:val="22"/>
        </w:rPr>
        <w:t xml:space="preserve"> </w:t>
      </w:r>
      <w:r w:rsidR="00D131F7" w:rsidRPr="00272F0A">
        <w:rPr>
          <w:rFonts w:ascii="Tahoma" w:hAnsi="Tahoma" w:cs="Tahoma"/>
          <w:sz w:val="22"/>
          <w:szCs w:val="22"/>
        </w:rPr>
        <w:t xml:space="preserve">the following </w:t>
      </w:r>
      <w:r w:rsidRPr="00272F0A">
        <w:rPr>
          <w:rFonts w:ascii="Tahoma" w:hAnsi="Tahoma" w:cs="Tahoma"/>
          <w:sz w:val="22"/>
          <w:szCs w:val="22"/>
        </w:rPr>
        <w:t>information from the manufacturer</w:t>
      </w:r>
      <w:r w:rsidR="00D131F7" w:rsidRPr="00272F0A">
        <w:rPr>
          <w:rFonts w:ascii="Tahoma" w:hAnsi="Tahoma" w:cs="Tahoma"/>
          <w:sz w:val="22"/>
          <w:szCs w:val="22"/>
        </w:rPr>
        <w:t>: -</w:t>
      </w:r>
    </w:p>
    <w:p w14:paraId="521F7999" w14:textId="2512B282" w:rsidR="00D131F7" w:rsidRPr="00272F0A" w:rsidRDefault="00D131F7" w:rsidP="00D131F7">
      <w:pPr>
        <w:pStyle w:val="ListParagraph"/>
        <w:numPr>
          <w:ilvl w:val="0"/>
          <w:numId w:val="44"/>
        </w:numPr>
        <w:rPr>
          <w:rFonts w:ascii="Tahoma" w:hAnsi="Tahoma" w:cs="Tahoma"/>
          <w:sz w:val="22"/>
          <w:szCs w:val="22"/>
        </w:rPr>
      </w:pPr>
      <w:r w:rsidRPr="00272F0A">
        <w:rPr>
          <w:rFonts w:ascii="Tahoma" w:hAnsi="Tahoma" w:cs="Tahoma"/>
          <w:sz w:val="22"/>
          <w:szCs w:val="22"/>
        </w:rPr>
        <w:t>All appropriate information on the insurance product</w:t>
      </w:r>
    </w:p>
    <w:p w14:paraId="75992A8C" w14:textId="7FC0D937" w:rsidR="00D131F7" w:rsidRPr="00272F0A" w:rsidRDefault="00D131F7" w:rsidP="00D131F7">
      <w:pPr>
        <w:pStyle w:val="ListParagraph"/>
        <w:numPr>
          <w:ilvl w:val="0"/>
          <w:numId w:val="44"/>
        </w:numPr>
        <w:rPr>
          <w:rFonts w:ascii="Tahoma" w:hAnsi="Tahoma" w:cs="Tahoma"/>
          <w:sz w:val="22"/>
          <w:szCs w:val="22"/>
        </w:rPr>
      </w:pPr>
      <w:r w:rsidRPr="00272F0A">
        <w:rPr>
          <w:rFonts w:ascii="Tahoma" w:hAnsi="Tahoma" w:cs="Tahoma"/>
          <w:sz w:val="22"/>
          <w:szCs w:val="22"/>
        </w:rPr>
        <w:t xml:space="preserve">All appropriate information on the product approval process </w:t>
      </w:r>
    </w:p>
    <w:p w14:paraId="0188AC82" w14:textId="117EE1BC" w:rsidR="00267B32" w:rsidRPr="00272F0A" w:rsidRDefault="00267B32" w:rsidP="00D131F7">
      <w:pPr>
        <w:pStyle w:val="ListParagraph"/>
        <w:numPr>
          <w:ilvl w:val="0"/>
          <w:numId w:val="44"/>
        </w:numPr>
        <w:rPr>
          <w:rFonts w:ascii="Tahoma" w:hAnsi="Tahoma" w:cs="Tahoma"/>
          <w:sz w:val="22"/>
          <w:szCs w:val="22"/>
        </w:rPr>
      </w:pPr>
      <w:r w:rsidRPr="00272F0A">
        <w:rPr>
          <w:rFonts w:ascii="Tahoma" w:hAnsi="Tahoma" w:cs="Tahoma"/>
          <w:sz w:val="22"/>
          <w:szCs w:val="22"/>
        </w:rPr>
        <w:t>The identified target market of the insurance product</w:t>
      </w:r>
    </w:p>
    <w:p w14:paraId="5AEF40DA" w14:textId="77777777" w:rsidR="00F870B0" w:rsidRPr="00044870" w:rsidRDefault="00F870B0" w:rsidP="00252359">
      <w:pPr>
        <w:rPr>
          <w:rFonts w:ascii="Tahoma" w:hAnsi="Tahoma" w:cs="Tahoma"/>
          <w:sz w:val="22"/>
          <w:szCs w:val="22"/>
        </w:rPr>
      </w:pPr>
    </w:p>
    <w:p w14:paraId="44976E12" w14:textId="5B22A3B5" w:rsidR="00D131F7" w:rsidRPr="00044870" w:rsidRDefault="00F870B0" w:rsidP="00252359">
      <w:pPr>
        <w:rPr>
          <w:rFonts w:ascii="Tahoma" w:hAnsi="Tahoma" w:cs="Tahoma"/>
          <w:sz w:val="22"/>
          <w:szCs w:val="22"/>
        </w:rPr>
      </w:pPr>
      <w:r w:rsidRPr="00044870">
        <w:rPr>
          <w:rFonts w:ascii="Tahoma" w:hAnsi="Tahoma" w:cs="Tahoma"/>
          <w:sz w:val="22"/>
          <w:szCs w:val="22"/>
        </w:rPr>
        <w:t>The above information should include: -</w:t>
      </w:r>
    </w:p>
    <w:p w14:paraId="5EB837F6" w14:textId="77777777" w:rsidR="00F870B0" w:rsidRPr="00044870" w:rsidRDefault="00F870B0" w:rsidP="00F870B0">
      <w:pPr>
        <w:pStyle w:val="ListParagraph"/>
        <w:numPr>
          <w:ilvl w:val="0"/>
          <w:numId w:val="45"/>
        </w:numPr>
        <w:rPr>
          <w:rFonts w:ascii="Tahoma" w:hAnsi="Tahoma" w:cs="Tahoma"/>
          <w:sz w:val="22"/>
          <w:szCs w:val="22"/>
        </w:rPr>
      </w:pPr>
      <w:r w:rsidRPr="00044870">
        <w:rPr>
          <w:rFonts w:ascii="Tahoma" w:hAnsi="Tahoma" w:cs="Tahoma"/>
          <w:sz w:val="22"/>
          <w:szCs w:val="22"/>
        </w:rPr>
        <w:t xml:space="preserve">All appropriate information to enable </w:t>
      </w:r>
      <w:r w:rsidRPr="00272F0A">
        <w:rPr>
          <w:rFonts w:ascii="Tahoma" w:hAnsi="Tahoma" w:cs="Tahoma"/>
          <w:sz w:val="22"/>
          <w:szCs w:val="22"/>
          <w:highlight w:val="yellow"/>
        </w:rPr>
        <w:t>[Name of firm]</w:t>
      </w:r>
      <w:r w:rsidRPr="00044870">
        <w:rPr>
          <w:rFonts w:ascii="Tahoma" w:hAnsi="Tahoma" w:cs="Tahoma"/>
          <w:sz w:val="22"/>
          <w:szCs w:val="22"/>
        </w:rPr>
        <w:t xml:space="preserve"> to understand the intended value of the insurance </w:t>
      </w:r>
      <w:proofErr w:type="gramStart"/>
      <w:r w:rsidRPr="00044870">
        <w:rPr>
          <w:rFonts w:ascii="Tahoma" w:hAnsi="Tahoma" w:cs="Tahoma"/>
          <w:sz w:val="22"/>
          <w:szCs w:val="22"/>
        </w:rPr>
        <w:t>product;</w:t>
      </w:r>
      <w:proofErr w:type="gramEnd"/>
      <w:r w:rsidRPr="00044870">
        <w:rPr>
          <w:rFonts w:ascii="Tahoma" w:hAnsi="Tahoma" w:cs="Tahoma"/>
          <w:sz w:val="22"/>
          <w:szCs w:val="22"/>
        </w:rPr>
        <w:t xml:space="preserve"> </w:t>
      </w:r>
    </w:p>
    <w:p w14:paraId="639D9368" w14:textId="08AE9E80" w:rsidR="00F870B0" w:rsidRPr="00272F0A" w:rsidRDefault="00F870B0" w:rsidP="00F870B0">
      <w:pPr>
        <w:pStyle w:val="ListParagraph"/>
        <w:numPr>
          <w:ilvl w:val="0"/>
          <w:numId w:val="45"/>
        </w:numPr>
        <w:rPr>
          <w:rFonts w:ascii="Tahoma" w:hAnsi="Tahoma" w:cs="Tahoma"/>
          <w:sz w:val="22"/>
          <w:szCs w:val="22"/>
        </w:rPr>
      </w:pPr>
      <w:r w:rsidRPr="00044870">
        <w:rPr>
          <w:rFonts w:ascii="Tahoma" w:hAnsi="Tahoma" w:cs="Tahoma"/>
          <w:sz w:val="22"/>
          <w:szCs w:val="22"/>
        </w:rPr>
        <w:t>Any effect we may have</w:t>
      </w:r>
      <w:r w:rsidR="00D66F28" w:rsidRPr="00044870">
        <w:rPr>
          <w:rFonts w:ascii="Tahoma" w:hAnsi="Tahoma" w:cs="Tahoma"/>
          <w:sz w:val="22"/>
          <w:szCs w:val="22"/>
        </w:rPr>
        <w:t>, as distributors,</w:t>
      </w:r>
      <w:r w:rsidRPr="00044870">
        <w:rPr>
          <w:rFonts w:ascii="Tahoma" w:hAnsi="Tahoma" w:cs="Tahoma"/>
          <w:sz w:val="22"/>
          <w:szCs w:val="22"/>
        </w:rPr>
        <w:t xml:space="preserve"> on the intended value which we need to </w:t>
      </w:r>
      <w:proofErr w:type="gramStart"/>
      <w:r w:rsidRPr="00272F0A">
        <w:rPr>
          <w:rFonts w:ascii="Tahoma" w:hAnsi="Tahoma" w:cs="Tahoma"/>
          <w:sz w:val="22"/>
          <w:szCs w:val="22"/>
        </w:rPr>
        <w:t>take into account</w:t>
      </w:r>
      <w:proofErr w:type="gramEnd"/>
      <w:r w:rsidRPr="00272F0A">
        <w:rPr>
          <w:rFonts w:ascii="Tahoma" w:hAnsi="Tahoma" w:cs="Tahoma"/>
          <w:sz w:val="22"/>
          <w:szCs w:val="22"/>
        </w:rPr>
        <w:t xml:space="preserve">, </w:t>
      </w:r>
    </w:p>
    <w:p w14:paraId="2484F38B" w14:textId="74331AC1" w:rsidR="009C0B9D" w:rsidRPr="00272F0A" w:rsidRDefault="009C0B9D" w:rsidP="00F870B0">
      <w:pPr>
        <w:pStyle w:val="ListParagraph"/>
        <w:numPr>
          <w:ilvl w:val="0"/>
          <w:numId w:val="45"/>
        </w:numPr>
        <w:rPr>
          <w:rFonts w:ascii="Tahoma" w:hAnsi="Tahoma" w:cs="Tahoma"/>
          <w:sz w:val="22"/>
          <w:szCs w:val="22"/>
        </w:rPr>
      </w:pPr>
      <w:r w:rsidRPr="00272F0A">
        <w:rPr>
          <w:rFonts w:ascii="Tahoma" w:hAnsi="Tahoma" w:cs="Tahoma"/>
          <w:sz w:val="22"/>
          <w:szCs w:val="22"/>
        </w:rPr>
        <w:t>Any type of customer for whom the insurance product is unlikely to provide fair value.</w:t>
      </w:r>
    </w:p>
    <w:p w14:paraId="7A45C8B0" w14:textId="77777777" w:rsidR="00F870B0" w:rsidRPr="00272F0A" w:rsidRDefault="00F870B0" w:rsidP="00F870B0">
      <w:pPr>
        <w:pStyle w:val="ListParagraph"/>
        <w:rPr>
          <w:rFonts w:ascii="Tahoma" w:hAnsi="Tahoma" w:cs="Tahoma"/>
          <w:sz w:val="22"/>
          <w:szCs w:val="22"/>
        </w:rPr>
      </w:pPr>
    </w:p>
    <w:p w14:paraId="60C57C16" w14:textId="51A5A7C9" w:rsidR="00252359" w:rsidRPr="00272F0A" w:rsidRDefault="00F870B0" w:rsidP="00252359">
      <w:pPr>
        <w:rPr>
          <w:rFonts w:ascii="Tahoma" w:hAnsi="Tahoma" w:cs="Tahoma"/>
          <w:sz w:val="22"/>
          <w:szCs w:val="22"/>
        </w:rPr>
      </w:pPr>
      <w:r w:rsidRPr="00272F0A">
        <w:rPr>
          <w:rFonts w:ascii="Tahoma" w:hAnsi="Tahoma" w:cs="Tahoma"/>
          <w:sz w:val="22"/>
          <w:szCs w:val="22"/>
        </w:rPr>
        <w:t xml:space="preserve">The information should enable </w:t>
      </w:r>
      <w:r w:rsidRPr="00272F0A">
        <w:rPr>
          <w:rFonts w:ascii="Tahoma" w:hAnsi="Tahoma" w:cs="Tahoma"/>
          <w:sz w:val="22"/>
          <w:szCs w:val="22"/>
          <w:highlight w:val="yellow"/>
        </w:rPr>
        <w:t>[Name of firm]</w:t>
      </w:r>
      <w:r w:rsidRPr="00272F0A">
        <w:rPr>
          <w:rFonts w:ascii="Tahoma" w:hAnsi="Tahoma" w:cs="Tahoma"/>
          <w:sz w:val="22"/>
          <w:szCs w:val="22"/>
        </w:rPr>
        <w:t xml:space="preserve"> to </w:t>
      </w:r>
      <w:proofErr w:type="gramStart"/>
      <w:r w:rsidR="00252359" w:rsidRPr="00272F0A">
        <w:rPr>
          <w:rFonts w:ascii="Tahoma" w:hAnsi="Tahoma" w:cs="Tahoma"/>
          <w:sz w:val="22"/>
          <w:szCs w:val="22"/>
        </w:rPr>
        <w:t>understand:-</w:t>
      </w:r>
      <w:proofErr w:type="gramEnd"/>
    </w:p>
    <w:p w14:paraId="13363428" w14:textId="671A36F8" w:rsidR="00252359" w:rsidRPr="00272F0A" w:rsidRDefault="00D66F28" w:rsidP="00252359">
      <w:pPr>
        <w:pStyle w:val="ListParagraph"/>
        <w:numPr>
          <w:ilvl w:val="0"/>
          <w:numId w:val="12"/>
        </w:numPr>
        <w:rPr>
          <w:rFonts w:ascii="Tahoma" w:hAnsi="Tahoma" w:cs="Tahoma"/>
          <w:sz w:val="22"/>
          <w:szCs w:val="22"/>
        </w:rPr>
      </w:pPr>
      <w:r w:rsidRPr="00272F0A">
        <w:rPr>
          <w:rFonts w:ascii="Tahoma" w:hAnsi="Tahoma" w:cs="Tahoma"/>
          <w:sz w:val="22"/>
          <w:szCs w:val="22"/>
        </w:rPr>
        <w:t>The</w:t>
      </w:r>
      <w:r w:rsidR="00252359" w:rsidRPr="00272F0A">
        <w:rPr>
          <w:rFonts w:ascii="Tahoma" w:hAnsi="Tahoma" w:cs="Tahoma"/>
          <w:sz w:val="22"/>
          <w:szCs w:val="22"/>
        </w:rPr>
        <w:t xml:space="preserve"> insurance product and </w:t>
      </w:r>
    </w:p>
    <w:p w14:paraId="741A268E" w14:textId="757686B5" w:rsidR="00D66F28" w:rsidRPr="00272F0A" w:rsidRDefault="00252359" w:rsidP="00D66F28">
      <w:pPr>
        <w:pStyle w:val="ListParagraph"/>
        <w:numPr>
          <w:ilvl w:val="0"/>
          <w:numId w:val="12"/>
        </w:numPr>
        <w:rPr>
          <w:rFonts w:ascii="Tahoma" w:hAnsi="Tahoma" w:cs="Tahoma"/>
          <w:sz w:val="22"/>
          <w:szCs w:val="22"/>
        </w:rPr>
      </w:pPr>
      <w:r w:rsidRPr="00272F0A">
        <w:rPr>
          <w:rFonts w:ascii="Tahoma" w:hAnsi="Tahoma" w:cs="Tahoma"/>
          <w:sz w:val="22"/>
          <w:szCs w:val="22"/>
        </w:rPr>
        <w:t>The identified target market of each insurance product</w:t>
      </w:r>
      <w:r w:rsidR="00D66F28" w:rsidRPr="00272F0A">
        <w:rPr>
          <w:rFonts w:ascii="Tahoma" w:hAnsi="Tahoma" w:cs="Tahoma"/>
          <w:sz w:val="22"/>
          <w:szCs w:val="22"/>
        </w:rPr>
        <w:t xml:space="preserve"> – including information about the target market assessment. </w:t>
      </w:r>
    </w:p>
    <w:p w14:paraId="7AF2CC17" w14:textId="4503ED12" w:rsidR="00502287" w:rsidRPr="00272F0A" w:rsidRDefault="00502287" w:rsidP="00D66F28">
      <w:pPr>
        <w:pStyle w:val="ListParagraph"/>
        <w:numPr>
          <w:ilvl w:val="0"/>
          <w:numId w:val="12"/>
        </w:numPr>
        <w:rPr>
          <w:rFonts w:ascii="Tahoma" w:hAnsi="Tahoma" w:cs="Tahoma"/>
          <w:sz w:val="22"/>
          <w:szCs w:val="22"/>
        </w:rPr>
      </w:pPr>
      <w:r w:rsidRPr="00272F0A">
        <w:rPr>
          <w:rFonts w:ascii="Tahoma" w:hAnsi="Tahoma" w:cs="Tahoma"/>
          <w:sz w:val="22"/>
          <w:szCs w:val="22"/>
        </w:rPr>
        <w:t xml:space="preserve">Any circumstances that might cause a conflict of interest to the detriment of the customers. </w:t>
      </w:r>
    </w:p>
    <w:p w14:paraId="42AAAF45" w14:textId="4E4436DF" w:rsidR="00D66F28" w:rsidRPr="00272F0A" w:rsidRDefault="00D66F28" w:rsidP="00D66F28">
      <w:pPr>
        <w:pStyle w:val="ListParagraph"/>
        <w:numPr>
          <w:ilvl w:val="0"/>
          <w:numId w:val="12"/>
        </w:numPr>
        <w:rPr>
          <w:rFonts w:ascii="Tahoma" w:hAnsi="Tahoma" w:cs="Tahoma"/>
          <w:sz w:val="22"/>
          <w:szCs w:val="22"/>
        </w:rPr>
      </w:pPr>
      <w:r w:rsidRPr="00272F0A">
        <w:rPr>
          <w:rFonts w:ascii="Tahoma" w:hAnsi="Tahoma" w:cs="Tahoma"/>
          <w:sz w:val="22"/>
          <w:szCs w:val="22"/>
        </w:rPr>
        <w:t xml:space="preserve">Any identified group of customers for whom the insurance product is not expected to provide fair value. </w:t>
      </w:r>
    </w:p>
    <w:p w14:paraId="4F8C930E" w14:textId="55A9FE7D" w:rsidR="00502287" w:rsidRPr="00272F0A" w:rsidRDefault="006C64A3" w:rsidP="00044870">
      <w:pPr>
        <w:pStyle w:val="ListParagraph"/>
        <w:numPr>
          <w:ilvl w:val="0"/>
          <w:numId w:val="12"/>
        </w:numPr>
        <w:rPr>
          <w:rFonts w:ascii="Tahoma" w:hAnsi="Tahoma" w:cs="Tahoma"/>
          <w:sz w:val="22"/>
          <w:szCs w:val="22"/>
        </w:rPr>
      </w:pPr>
      <w:r w:rsidRPr="00272F0A">
        <w:rPr>
          <w:rFonts w:ascii="Tahoma" w:hAnsi="Tahoma" w:cs="Tahoma"/>
          <w:sz w:val="22"/>
          <w:szCs w:val="22"/>
        </w:rPr>
        <w:t>The</w:t>
      </w:r>
      <w:r w:rsidR="00502287" w:rsidRPr="00272F0A">
        <w:rPr>
          <w:rFonts w:ascii="Tahoma" w:hAnsi="Tahoma" w:cs="Tahoma"/>
          <w:sz w:val="22"/>
          <w:szCs w:val="22"/>
        </w:rPr>
        <w:t xml:space="preserve"> product approval process</w:t>
      </w:r>
      <w:r w:rsidR="00044870" w:rsidRPr="00272F0A">
        <w:rPr>
          <w:rFonts w:ascii="Tahoma" w:hAnsi="Tahoma" w:cs="Tahoma"/>
          <w:sz w:val="22"/>
          <w:szCs w:val="22"/>
        </w:rPr>
        <w:t>/</w:t>
      </w:r>
      <w:r w:rsidR="004C1157" w:rsidRPr="00272F0A">
        <w:rPr>
          <w:rFonts w:ascii="Tahoma" w:hAnsi="Tahoma" w:cs="Tahoma"/>
          <w:sz w:val="22"/>
          <w:szCs w:val="22"/>
        </w:rPr>
        <w:t>t</w:t>
      </w:r>
      <w:r w:rsidR="00044870" w:rsidRPr="00272F0A">
        <w:rPr>
          <w:rFonts w:ascii="Tahoma" w:hAnsi="Tahoma" w:cs="Tahoma"/>
          <w:sz w:val="22"/>
          <w:szCs w:val="22"/>
        </w:rPr>
        <w:t>he outcome of the value assessment [PROD 4.3.2A]</w:t>
      </w:r>
      <w:r w:rsidR="004C1157" w:rsidRPr="00272F0A">
        <w:rPr>
          <w:rFonts w:ascii="Tahoma" w:hAnsi="Tahoma" w:cs="Tahoma"/>
          <w:sz w:val="22"/>
          <w:szCs w:val="22"/>
        </w:rPr>
        <w:t>.</w:t>
      </w:r>
    </w:p>
    <w:p w14:paraId="10A4BF77" w14:textId="77777777" w:rsidR="00502287" w:rsidRPr="00272F0A" w:rsidRDefault="00502287" w:rsidP="006C64A3">
      <w:pPr>
        <w:pStyle w:val="ListParagraph"/>
        <w:numPr>
          <w:ilvl w:val="0"/>
          <w:numId w:val="12"/>
        </w:numPr>
        <w:rPr>
          <w:rFonts w:ascii="Tahoma" w:hAnsi="Tahoma" w:cs="Tahoma"/>
          <w:sz w:val="22"/>
          <w:szCs w:val="22"/>
        </w:rPr>
      </w:pPr>
      <w:r w:rsidRPr="00272F0A">
        <w:rPr>
          <w:rFonts w:ascii="Tahoma" w:hAnsi="Tahoma" w:cs="Tahoma"/>
          <w:sz w:val="22"/>
          <w:szCs w:val="22"/>
        </w:rPr>
        <w:t>The suggested distribution strategy.</w:t>
      </w:r>
    </w:p>
    <w:p w14:paraId="49416484" w14:textId="77777777" w:rsidR="00044870" w:rsidRPr="00272F0A" w:rsidRDefault="00044870" w:rsidP="00502287">
      <w:pPr>
        <w:rPr>
          <w:rFonts w:ascii="Tahoma" w:hAnsi="Tahoma" w:cs="Tahoma"/>
          <w:sz w:val="22"/>
          <w:szCs w:val="22"/>
          <w:highlight w:val="green"/>
        </w:rPr>
      </w:pPr>
    </w:p>
    <w:p w14:paraId="18D5BA32" w14:textId="77C26105" w:rsidR="00502287" w:rsidRPr="00272F0A" w:rsidRDefault="00502287" w:rsidP="00502287">
      <w:pPr>
        <w:rPr>
          <w:rFonts w:ascii="Tahoma" w:hAnsi="Tahoma" w:cs="Tahoma"/>
          <w:sz w:val="22"/>
          <w:szCs w:val="22"/>
        </w:rPr>
      </w:pPr>
      <w:r w:rsidRPr="00272F0A">
        <w:rPr>
          <w:rFonts w:ascii="Tahoma" w:hAnsi="Tahoma" w:cs="Tahoma"/>
          <w:sz w:val="22"/>
          <w:szCs w:val="22"/>
        </w:rPr>
        <w:t>As distributors it is important that we carry out distribution activities in accordance with the best interests of our customers</w:t>
      </w:r>
      <w:r w:rsidR="004E23C1" w:rsidRPr="00272F0A">
        <w:rPr>
          <w:rFonts w:ascii="Tahoma" w:hAnsi="Tahoma" w:cs="Tahoma"/>
          <w:sz w:val="22"/>
          <w:szCs w:val="22"/>
        </w:rPr>
        <w:t xml:space="preserve">, </w:t>
      </w:r>
      <w:proofErr w:type="gramStart"/>
      <w:r w:rsidR="004E23C1" w:rsidRPr="00272F0A">
        <w:rPr>
          <w:rFonts w:ascii="Tahoma" w:hAnsi="Tahoma" w:cs="Tahoma"/>
          <w:sz w:val="22"/>
          <w:szCs w:val="22"/>
        </w:rPr>
        <w:t>taking into account</w:t>
      </w:r>
      <w:proofErr w:type="gramEnd"/>
      <w:r w:rsidR="004E23C1" w:rsidRPr="00272F0A">
        <w:rPr>
          <w:rFonts w:ascii="Tahoma" w:hAnsi="Tahoma" w:cs="Tahoma"/>
          <w:sz w:val="22"/>
          <w:szCs w:val="22"/>
        </w:rPr>
        <w:t xml:space="preserve"> the wider definition of customer in respect of a </w:t>
      </w:r>
      <w:r w:rsidR="004C1157" w:rsidRPr="00272F0A">
        <w:rPr>
          <w:rFonts w:ascii="Tahoma" w:hAnsi="Tahoma" w:cs="Tahoma"/>
          <w:sz w:val="22"/>
          <w:szCs w:val="22"/>
        </w:rPr>
        <w:t>Multi-Occupancy Buildings Insuran</w:t>
      </w:r>
      <w:r w:rsidR="004E23C1" w:rsidRPr="00272F0A">
        <w:rPr>
          <w:rFonts w:ascii="Tahoma" w:hAnsi="Tahoma" w:cs="Tahoma"/>
          <w:sz w:val="22"/>
          <w:szCs w:val="22"/>
        </w:rPr>
        <w:t xml:space="preserve">ce contract. </w:t>
      </w:r>
    </w:p>
    <w:p w14:paraId="180724A1" w14:textId="77777777" w:rsidR="00502287" w:rsidRPr="00D72659" w:rsidRDefault="00502287" w:rsidP="00252359">
      <w:pPr>
        <w:rPr>
          <w:rFonts w:ascii="Tahoma" w:hAnsi="Tahoma" w:cs="Tahoma"/>
          <w:sz w:val="22"/>
          <w:szCs w:val="22"/>
        </w:rPr>
      </w:pPr>
    </w:p>
    <w:p w14:paraId="0839C509" w14:textId="21F266A7" w:rsidR="00252359" w:rsidRPr="00D72659" w:rsidRDefault="00252359" w:rsidP="00252359">
      <w:pPr>
        <w:rPr>
          <w:rFonts w:ascii="Tahoma" w:hAnsi="Tahoma" w:cs="Tahoma"/>
          <w:sz w:val="22"/>
          <w:szCs w:val="22"/>
        </w:rPr>
      </w:pPr>
      <w:r w:rsidRPr="00044870">
        <w:rPr>
          <w:rFonts w:ascii="Tahoma" w:hAnsi="Tahoma" w:cs="Tahoma"/>
          <w:sz w:val="22"/>
          <w:szCs w:val="22"/>
        </w:rPr>
        <w:t xml:space="preserve">If the manufacturer of the insurance product is not governed by the Product Governance requirements, it is up to </w:t>
      </w:r>
      <w:r w:rsidR="00AE67BB" w:rsidRPr="00044870">
        <w:rPr>
          <w:rFonts w:ascii="Tahoma" w:hAnsi="Tahoma" w:cs="Tahoma"/>
          <w:sz w:val="22"/>
          <w:szCs w:val="22"/>
        </w:rPr>
        <w:t xml:space="preserve">[Name of Firm] </w:t>
      </w:r>
      <w:r w:rsidRPr="00044870">
        <w:rPr>
          <w:rFonts w:ascii="Tahoma" w:hAnsi="Tahoma" w:cs="Tahoma"/>
          <w:sz w:val="22"/>
          <w:szCs w:val="22"/>
        </w:rPr>
        <w:t>as distributor to take all reasonable steps to obtain the information when distributing such insurance products.</w:t>
      </w:r>
    </w:p>
    <w:p w14:paraId="2B489D4D" w14:textId="77777777" w:rsidR="00252359" w:rsidRPr="00272F0A" w:rsidRDefault="00252359" w:rsidP="00252359">
      <w:pPr>
        <w:rPr>
          <w:rFonts w:ascii="Tahoma" w:hAnsi="Tahoma" w:cs="Tahoma"/>
          <w:sz w:val="22"/>
          <w:szCs w:val="22"/>
        </w:rPr>
      </w:pPr>
    </w:p>
    <w:p w14:paraId="1BC751D5" w14:textId="1DFAB6AD" w:rsidR="00252359" w:rsidRPr="00272F0A" w:rsidRDefault="00267B32" w:rsidP="00252359">
      <w:pPr>
        <w:rPr>
          <w:rFonts w:ascii="Tahoma" w:hAnsi="Tahoma" w:cs="Tahoma"/>
          <w:sz w:val="22"/>
          <w:szCs w:val="22"/>
        </w:rPr>
      </w:pPr>
      <w:r w:rsidRPr="00272F0A">
        <w:rPr>
          <w:rFonts w:ascii="Tahoma" w:hAnsi="Tahoma" w:cs="Tahoma"/>
          <w:sz w:val="22"/>
          <w:szCs w:val="22"/>
        </w:rPr>
        <w:lastRenderedPageBreak/>
        <w:t xml:space="preserve">We </w:t>
      </w:r>
      <w:r w:rsidR="00252359" w:rsidRPr="00272F0A">
        <w:rPr>
          <w:rFonts w:ascii="Tahoma" w:hAnsi="Tahoma" w:cs="Tahoma"/>
          <w:sz w:val="22"/>
          <w:szCs w:val="22"/>
        </w:rPr>
        <w:t xml:space="preserve">must obtain sufficient, adequate and reliable information from the manufacturer about the insurance products to ensure that they will be distributed in accordance with the characteristics, objectives and needs of the target market. </w:t>
      </w:r>
      <w:r w:rsidR="008861EA" w:rsidRPr="00272F0A">
        <w:rPr>
          <w:rFonts w:ascii="Tahoma" w:hAnsi="Tahoma" w:cs="Tahoma"/>
          <w:sz w:val="22"/>
          <w:szCs w:val="22"/>
        </w:rPr>
        <w:t xml:space="preserve"> </w:t>
      </w:r>
      <w:r w:rsidRPr="00272F0A">
        <w:rPr>
          <w:rFonts w:ascii="Tahoma" w:hAnsi="Tahoma" w:cs="Tahoma"/>
          <w:sz w:val="22"/>
          <w:szCs w:val="22"/>
        </w:rPr>
        <w:t xml:space="preserve">For </w:t>
      </w:r>
      <w:r w:rsidR="004C1157" w:rsidRPr="00272F0A">
        <w:rPr>
          <w:rFonts w:ascii="Tahoma" w:hAnsi="Tahoma" w:cs="Tahoma"/>
          <w:sz w:val="22"/>
          <w:szCs w:val="22"/>
        </w:rPr>
        <w:t xml:space="preserve">Multi-Occupancy Buildings Insurance </w:t>
      </w:r>
      <w:r w:rsidRPr="00272F0A">
        <w:rPr>
          <w:rFonts w:ascii="Tahoma" w:hAnsi="Tahoma" w:cs="Tahoma"/>
          <w:sz w:val="22"/>
          <w:szCs w:val="22"/>
        </w:rPr>
        <w:t xml:space="preserve">contracts, we also need to consider the interests of any policyholder making the arrangements preparatory to the conclusion of the contract of </w:t>
      </w:r>
      <w:proofErr w:type="gramStart"/>
      <w:r w:rsidRPr="00272F0A">
        <w:rPr>
          <w:rFonts w:ascii="Tahoma" w:hAnsi="Tahoma" w:cs="Tahoma"/>
          <w:sz w:val="22"/>
          <w:szCs w:val="22"/>
        </w:rPr>
        <w:t>insurance;</w:t>
      </w:r>
      <w:proofErr w:type="gramEnd"/>
      <w:r w:rsidRPr="00272F0A">
        <w:rPr>
          <w:rFonts w:ascii="Tahoma" w:hAnsi="Tahoma" w:cs="Tahoma"/>
          <w:sz w:val="22"/>
          <w:szCs w:val="22"/>
        </w:rPr>
        <w:t xml:space="preserve"> the freeholder and any other policyholder of the product and </w:t>
      </w:r>
      <w:r w:rsidR="004C1157" w:rsidRPr="00272F0A">
        <w:rPr>
          <w:rFonts w:ascii="Tahoma" w:hAnsi="Tahoma" w:cs="Tahoma"/>
          <w:sz w:val="22"/>
          <w:szCs w:val="22"/>
        </w:rPr>
        <w:t xml:space="preserve">residential </w:t>
      </w:r>
      <w:r w:rsidRPr="00272F0A">
        <w:rPr>
          <w:rFonts w:ascii="Tahoma" w:hAnsi="Tahoma" w:cs="Tahoma"/>
          <w:sz w:val="22"/>
          <w:szCs w:val="22"/>
        </w:rPr>
        <w:t xml:space="preserve">leaseholders. </w:t>
      </w:r>
    </w:p>
    <w:p w14:paraId="489B0BD1" w14:textId="77777777" w:rsidR="00252359" w:rsidRPr="00272F0A" w:rsidRDefault="00252359" w:rsidP="00252359">
      <w:pPr>
        <w:rPr>
          <w:rFonts w:ascii="Tahoma" w:hAnsi="Tahoma" w:cs="Tahoma"/>
          <w:sz w:val="22"/>
          <w:szCs w:val="22"/>
        </w:rPr>
      </w:pPr>
    </w:p>
    <w:p w14:paraId="7F21324B" w14:textId="76FCDC42" w:rsidR="00252359" w:rsidRPr="00D72659" w:rsidRDefault="00AE67BB" w:rsidP="00252359">
      <w:pPr>
        <w:rPr>
          <w:rFonts w:ascii="Tahoma" w:hAnsi="Tahoma" w:cs="Tahoma"/>
          <w:sz w:val="22"/>
          <w:szCs w:val="22"/>
        </w:rPr>
      </w:pPr>
      <w:r w:rsidRPr="00D72659">
        <w:rPr>
          <w:rFonts w:ascii="Tahoma" w:hAnsi="Tahoma" w:cs="Tahoma"/>
          <w:sz w:val="22"/>
          <w:szCs w:val="22"/>
          <w:highlight w:val="yellow"/>
        </w:rPr>
        <w:t>[Name of Firm]</w:t>
      </w:r>
      <w:r w:rsidR="004C1157">
        <w:rPr>
          <w:rFonts w:ascii="Tahoma" w:hAnsi="Tahoma" w:cs="Tahoma"/>
          <w:sz w:val="22"/>
          <w:szCs w:val="22"/>
        </w:rPr>
        <w:t xml:space="preserve"> </w:t>
      </w:r>
      <w:r w:rsidR="00252359" w:rsidRPr="00D72659">
        <w:rPr>
          <w:rFonts w:ascii="Tahoma" w:hAnsi="Tahoma" w:cs="Tahoma"/>
          <w:sz w:val="22"/>
          <w:szCs w:val="22"/>
        </w:rPr>
        <w:t xml:space="preserve">as distributor also needs to have in place procedures to obtain all the appropriate information on the products, </w:t>
      </w:r>
      <w:r w:rsidR="00D66F28" w:rsidRPr="00D72659">
        <w:rPr>
          <w:rFonts w:ascii="Tahoma" w:hAnsi="Tahoma" w:cs="Tahoma"/>
          <w:sz w:val="22"/>
          <w:szCs w:val="22"/>
        </w:rPr>
        <w:t xml:space="preserve">we </w:t>
      </w:r>
      <w:r w:rsidR="00D66F28" w:rsidRPr="00D72659">
        <w:rPr>
          <w:rFonts w:ascii="Tahoma" w:hAnsi="Tahoma" w:cs="Tahoma"/>
          <w:sz w:val="22"/>
          <w:szCs w:val="22"/>
          <w:u w:val="single"/>
        </w:rPr>
        <w:t>i</w:t>
      </w:r>
      <w:r w:rsidR="00252359" w:rsidRPr="00D72659">
        <w:rPr>
          <w:rFonts w:ascii="Tahoma" w:hAnsi="Tahoma" w:cs="Tahoma"/>
          <w:sz w:val="22"/>
          <w:szCs w:val="22"/>
          <w:u w:val="single"/>
        </w:rPr>
        <w:t>ntend to offer</w:t>
      </w:r>
      <w:r w:rsidR="00252359" w:rsidRPr="00D72659">
        <w:rPr>
          <w:rFonts w:ascii="Tahoma" w:hAnsi="Tahoma" w:cs="Tahoma"/>
          <w:sz w:val="22"/>
          <w:szCs w:val="22"/>
        </w:rPr>
        <w:t xml:space="preserve"> </w:t>
      </w:r>
      <w:r w:rsidR="00E86C9D" w:rsidRPr="00D72659">
        <w:rPr>
          <w:rFonts w:ascii="Tahoma" w:hAnsi="Tahoma" w:cs="Tahoma"/>
          <w:sz w:val="22"/>
          <w:szCs w:val="22"/>
        </w:rPr>
        <w:t>our</w:t>
      </w:r>
      <w:r w:rsidR="00252359" w:rsidRPr="00D72659">
        <w:rPr>
          <w:rFonts w:ascii="Tahoma" w:hAnsi="Tahoma" w:cs="Tahoma"/>
          <w:sz w:val="22"/>
          <w:szCs w:val="22"/>
        </w:rPr>
        <w:t xml:space="preserve"> customers and to fully comprehend those insurance products, </w:t>
      </w:r>
      <w:r w:rsidR="00CA51C0" w:rsidRPr="00D72659">
        <w:rPr>
          <w:rFonts w:ascii="Tahoma" w:hAnsi="Tahoma" w:cs="Tahoma"/>
          <w:sz w:val="22"/>
          <w:szCs w:val="22"/>
        </w:rPr>
        <w:t>considering</w:t>
      </w:r>
      <w:r w:rsidR="00252359" w:rsidRPr="00D72659">
        <w:rPr>
          <w:rFonts w:ascii="Tahoma" w:hAnsi="Tahoma" w:cs="Tahoma"/>
          <w:sz w:val="22"/>
          <w:szCs w:val="22"/>
        </w:rPr>
        <w:t xml:space="preserve"> the level of complexity and the risks related to products as well as the nature</w:t>
      </w:r>
      <w:r w:rsidR="004C1157">
        <w:rPr>
          <w:rFonts w:ascii="Tahoma" w:hAnsi="Tahoma" w:cs="Tahoma"/>
          <w:sz w:val="22"/>
          <w:szCs w:val="22"/>
        </w:rPr>
        <w:t>,</w:t>
      </w:r>
      <w:r w:rsidR="00252359" w:rsidRPr="00D72659">
        <w:rPr>
          <w:rFonts w:ascii="Tahoma" w:hAnsi="Tahoma" w:cs="Tahoma"/>
          <w:sz w:val="22"/>
          <w:szCs w:val="22"/>
        </w:rPr>
        <w:t xml:space="preserve"> scale and complexity of </w:t>
      </w:r>
      <w:r w:rsidR="00E86C9D" w:rsidRPr="00D72659">
        <w:rPr>
          <w:rFonts w:ascii="Tahoma" w:hAnsi="Tahoma" w:cs="Tahoma"/>
          <w:sz w:val="22"/>
          <w:szCs w:val="22"/>
        </w:rPr>
        <w:t xml:space="preserve">our own </w:t>
      </w:r>
      <w:r w:rsidR="004765CD" w:rsidRPr="00D72659">
        <w:rPr>
          <w:rFonts w:ascii="Tahoma" w:hAnsi="Tahoma" w:cs="Tahoma"/>
          <w:sz w:val="22"/>
          <w:szCs w:val="22"/>
        </w:rPr>
        <w:t>business model.</w:t>
      </w:r>
    </w:p>
    <w:p w14:paraId="379355D7" w14:textId="77777777" w:rsidR="00252359" w:rsidRPr="00D72659" w:rsidRDefault="00252359" w:rsidP="00252359">
      <w:pPr>
        <w:rPr>
          <w:rFonts w:ascii="Tahoma" w:hAnsi="Tahoma" w:cs="Tahoma"/>
          <w:sz w:val="22"/>
          <w:szCs w:val="22"/>
        </w:rPr>
      </w:pPr>
    </w:p>
    <w:p w14:paraId="2A50F6D8" w14:textId="5DB75C19" w:rsidR="00252359" w:rsidRDefault="004765CD" w:rsidP="00252359">
      <w:pPr>
        <w:rPr>
          <w:rFonts w:ascii="Tahoma" w:hAnsi="Tahoma" w:cs="Tahoma"/>
          <w:sz w:val="22"/>
          <w:szCs w:val="22"/>
        </w:rPr>
      </w:pPr>
      <w:r w:rsidRPr="00D72659">
        <w:rPr>
          <w:rFonts w:ascii="Tahoma" w:hAnsi="Tahoma" w:cs="Tahoma"/>
          <w:sz w:val="22"/>
          <w:szCs w:val="22"/>
        </w:rPr>
        <w:t xml:space="preserve">If there are any areas </w:t>
      </w:r>
      <w:r w:rsidR="0095650C" w:rsidRPr="00D72659">
        <w:rPr>
          <w:rFonts w:ascii="Tahoma" w:hAnsi="Tahoma" w:cs="Tahoma"/>
          <w:sz w:val="22"/>
          <w:szCs w:val="22"/>
          <w:highlight w:val="yellow"/>
        </w:rPr>
        <w:t>[Name of Firm]</w:t>
      </w:r>
      <w:r w:rsidRPr="00D72659">
        <w:rPr>
          <w:rFonts w:ascii="Tahoma" w:hAnsi="Tahoma" w:cs="Tahoma"/>
          <w:sz w:val="22"/>
          <w:szCs w:val="22"/>
        </w:rPr>
        <w:t>, a</w:t>
      </w:r>
      <w:r w:rsidR="00252359" w:rsidRPr="00D72659">
        <w:rPr>
          <w:rFonts w:ascii="Tahoma" w:hAnsi="Tahoma" w:cs="Tahoma"/>
          <w:sz w:val="22"/>
          <w:szCs w:val="22"/>
        </w:rPr>
        <w:t>s distributor</w:t>
      </w:r>
      <w:r w:rsidRPr="00D72659">
        <w:rPr>
          <w:rFonts w:ascii="Tahoma" w:hAnsi="Tahoma" w:cs="Tahoma"/>
          <w:sz w:val="22"/>
          <w:szCs w:val="22"/>
        </w:rPr>
        <w:t>, do</w:t>
      </w:r>
      <w:r w:rsidR="00E86C9D" w:rsidRPr="00D72659">
        <w:rPr>
          <w:rFonts w:ascii="Tahoma" w:hAnsi="Tahoma" w:cs="Tahoma"/>
          <w:sz w:val="22"/>
          <w:szCs w:val="22"/>
        </w:rPr>
        <w:t>es</w:t>
      </w:r>
      <w:r w:rsidRPr="00D72659">
        <w:rPr>
          <w:rFonts w:ascii="Tahoma" w:hAnsi="Tahoma" w:cs="Tahoma"/>
          <w:sz w:val="22"/>
          <w:szCs w:val="22"/>
        </w:rPr>
        <w:t xml:space="preserve"> not understand in relation to the products we are distributing o</w:t>
      </w:r>
      <w:r w:rsidR="0095650C" w:rsidRPr="00D72659">
        <w:rPr>
          <w:rFonts w:ascii="Tahoma" w:hAnsi="Tahoma" w:cs="Tahoma"/>
          <w:sz w:val="22"/>
          <w:szCs w:val="22"/>
        </w:rPr>
        <w:t>r</w:t>
      </w:r>
      <w:r w:rsidRPr="00D72659">
        <w:rPr>
          <w:rFonts w:ascii="Tahoma" w:hAnsi="Tahoma" w:cs="Tahoma"/>
          <w:sz w:val="22"/>
          <w:szCs w:val="22"/>
        </w:rPr>
        <w:t xml:space="preserve"> the </w:t>
      </w:r>
      <w:r w:rsidR="00252359" w:rsidRPr="00D72659">
        <w:rPr>
          <w:rFonts w:ascii="Tahoma" w:hAnsi="Tahoma" w:cs="Tahoma"/>
          <w:sz w:val="22"/>
          <w:szCs w:val="22"/>
        </w:rPr>
        <w:t>materials provided by the manufacturer</w:t>
      </w:r>
      <w:r w:rsidRPr="00D72659">
        <w:rPr>
          <w:rFonts w:ascii="Tahoma" w:hAnsi="Tahoma" w:cs="Tahoma"/>
          <w:sz w:val="22"/>
          <w:szCs w:val="22"/>
        </w:rPr>
        <w:t>, we</w:t>
      </w:r>
      <w:r w:rsidR="00252359" w:rsidRPr="00D72659">
        <w:rPr>
          <w:rFonts w:ascii="Tahoma" w:hAnsi="Tahoma" w:cs="Tahoma"/>
          <w:sz w:val="22"/>
          <w:szCs w:val="22"/>
        </w:rPr>
        <w:t xml:space="preserve"> must ask for additional information or training</w:t>
      </w:r>
      <w:r w:rsidRPr="00D72659">
        <w:rPr>
          <w:rFonts w:ascii="Tahoma" w:hAnsi="Tahoma" w:cs="Tahoma"/>
          <w:sz w:val="22"/>
          <w:szCs w:val="22"/>
        </w:rPr>
        <w:t xml:space="preserve">.  </w:t>
      </w:r>
      <w:r w:rsidR="00252359" w:rsidRPr="00D72659">
        <w:rPr>
          <w:rFonts w:ascii="Tahoma" w:hAnsi="Tahoma" w:cs="Tahoma"/>
          <w:sz w:val="22"/>
          <w:szCs w:val="22"/>
        </w:rPr>
        <w:t xml:space="preserve">It is important that </w:t>
      </w:r>
      <w:r w:rsidR="0095650C" w:rsidRPr="00D72659">
        <w:rPr>
          <w:rFonts w:ascii="Tahoma" w:hAnsi="Tahoma" w:cs="Tahoma"/>
          <w:sz w:val="22"/>
          <w:szCs w:val="22"/>
          <w:highlight w:val="yellow"/>
        </w:rPr>
        <w:t>[Name of Firm]</w:t>
      </w:r>
      <w:r w:rsidR="00E86C9D" w:rsidRPr="00D72659">
        <w:rPr>
          <w:rFonts w:ascii="Tahoma" w:hAnsi="Tahoma" w:cs="Tahoma"/>
          <w:sz w:val="22"/>
          <w:szCs w:val="22"/>
        </w:rPr>
        <w:t xml:space="preserve"> </w:t>
      </w:r>
      <w:r w:rsidR="00252359" w:rsidRPr="00D72659">
        <w:rPr>
          <w:rFonts w:ascii="Tahoma" w:hAnsi="Tahoma" w:cs="Tahoma"/>
          <w:sz w:val="22"/>
          <w:szCs w:val="22"/>
        </w:rPr>
        <w:t xml:space="preserve">does not distribute a product that </w:t>
      </w:r>
      <w:r w:rsidR="0095650C" w:rsidRPr="00D72659">
        <w:rPr>
          <w:rFonts w:ascii="Tahoma" w:hAnsi="Tahoma" w:cs="Tahoma"/>
          <w:sz w:val="22"/>
          <w:szCs w:val="22"/>
        </w:rPr>
        <w:t>we</w:t>
      </w:r>
      <w:r w:rsidR="00252359" w:rsidRPr="00D72659">
        <w:rPr>
          <w:rFonts w:ascii="Tahoma" w:hAnsi="Tahoma" w:cs="Tahoma"/>
          <w:sz w:val="22"/>
          <w:szCs w:val="22"/>
        </w:rPr>
        <w:t xml:space="preserve"> do not understand.  </w:t>
      </w:r>
    </w:p>
    <w:p w14:paraId="7F1A78DC" w14:textId="77777777" w:rsidR="00252359" w:rsidRPr="00D72659" w:rsidRDefault="00252359" w:rsidP="00252359">
      <w:pPr>
        <w:rPr>
          <w:rFonts w:ascii="Tahoma" w:hAnsi="Tahoma" w:cs="Tahoma"/>
          <w:sz w:val="22"/>
          <w:szCs w:val="22"/>
        </w:rPr>
      </w:pPr>
    </w:p>
    <w:p w14:paraId="7D10D2F8" w14:textId="2B3FD59E" w:rsidR="004765CD" w:rsidRPr="00D72659" w:rsidRDefault="00252359" w:rsidP="00252359">
      <w:pPr>
        <w:rPr>
          <w:rFonts w:ascii="Tahoma" w:hAnsi="Tahoma" w:cs="Tahoma"/>
          <w:sz w:val="22"/>
          <w:szCs w:val="22"/>
        </w:rPr>
      </w:pPr>
      <w:r w:rsidRPr="00D72659">
        <w:rPr>
          <w:rFonts w:ascii="Tahoma" w:hAnsi="Tahoma" w:cs="Tahoma"/>
          <w:sz w:val="22"/>
          <w:szCs w:val="22"/>
        </w:rPr>
        <w:t xml:space="preserve">There can be more than one distributor in the </w:t>
      </w:r>
      <w:r w:rsidR="004765CD" w:rsidRPr="00D72659">
        <w:rPr>
          <w:rFonts w:ascii="Tahoma" w:hAnsi="Tahoma" w:cs="Tahoma"/>
          <w:sz w:val="22"/>
          <w:szCs w:val="22"/>
        </w:rPr>
        <w:t xml:space="preserve">distribution </w:t>
      </w:r>
      <w:r w:rsidRPr="00D72659">
        <w:rPr>
          <w:rFonts w:ascii="Tahoma" w:hAnsi="Tahoma" w:cs="Tahoma"/>
          <w:sz w:val="22"/>
          <w:szCs w:val="22"/>
        </w:rPr>
        <w:t xml:space="preserve">chain.  When </w:t>
      </w:r>
      <w:r w:rsidR="004765CD" w:rsidRPr="00D72659">
        <w:rPr>
          <w:rFonts w:ascii="Tahoma" w:hAnsi="Tahoma" w:cs="Tahoma"/>
          <w:sz w:val="22"/>
          <w:szCs w:val="22"/>
          <w:highlight w:val="yellow"/>
        </w:rPr>
        <w:t>[Name of Firm]</w:t>
      </w:r>
      <w:r w:rsidRPr="00D72659">
        <w:rPr>
          <w:rFonts w:ascii="Tahoma" w:hAnsi="Tahoma" w:cs="Tahoma"/>
          <w:sz w:val="22"/>
          <w:szCs w:val="22"/>
        </w:rPr>
        <w:t xml:space="preserve"> supplies information to another distributor it must be considered how they will use the information.  </w:t>
      </w:r>
      <w:r w:rsidR="004765CD" w:rsidRPr="00D72659">
        <w:rPr>
          <w:rFonts w:ascii="Tahoma" w:hAnsi="Tahoma" w:cs="Tahoma"/>
          <w:sz w:val="22"/>
          <w:szCs w:val="22"/>
        </w:rPr>
        <w:t>Consideration needs to be given to: -</w:t>
      </w:r>
    </w:p>
    <w:p w14:paraId="576998B0" w14:textId="6C5D27D8" w:rsidR="004765CD"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W</w:t>
      </w:r>
      <w:r w:rsidR="00252359" w:rsidRPr="00D72659">
        <w:rPr>
          <w:rFonts w:ascii="Tahoma" w:hAnsi="Tahoma" w:cs="Tahoma"/>
          <w:sz w:val="22"/>
          <w:szCs w:val="22"/>
        </w:rPr>
        <w:t xml:space="preserve">hat information the further distributor requires </w:t>
      </w:r>
    </w:p>
    <w:p w14:paraId="4C5975EF" w14:textId="28DAF060" w:rsidR="004765CD"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T</w:t>
      </w:r>
      <w:r w:rsidR="00252359" w:rsidRPr="00D72659">
        <w:rPr>
          <w:rFonts w:ascii="Tahoma" w:hAnsi="Tahoma" w:cs="Tahoma"/>
          <w:sz w:val="22"/>
          <w:szCs w:val="22"/>
        </w:rPr>
        <w:t xml:space="preserve">he likely level of knowledge and understanding of the further distributor and </w:t>
      </w:r>
    </w:p>
    <w:p w14:paraId="359B7932" w14:textId="20E3CFFB" w:rsidR="00252359"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W</w:t>
      </w:r>
      <w:r w:rsidR="00252359" w:rsidRPr="00D72659">
        <w:rPr>
          <w:rFonts w:ascii="Tahoma" w:hAnsi="Tahoma" w:cs="Tahoma"/>
          <w:sz w:val="22"/>
          <w:szCs w:val="22"/>
        </w:rPr>
        <w:t xml:space="preserve">hat medium </w:t>
      </w:r>
      <w:r w:rsidRPr="00D72659">
        <w:rPr>
          <w:rFonts w:ascii="Tahoma" w:hAnsi="Tahoma" w:cs="Tahoma"/>
          <w:sz w:val="22"/>
          <w:szCs w:val="22"/>
        </w:rPr>
        <w:t>is</w:t>
      </w:r>
      <w:r w:rsidR="00252359" w:rsidRPr="00D72659">
        <w:rPr>
          <w:rFonts w:ascii="Tahoma" w:hAnsi="Tahoma" w:cs="Tahoma"/>
          <w:sz w:val="22"/>
          <w:szCs w:val="22"/>
        </w:rPr>
        <w:t xml:space="preserve"> best for the transmission of information.</w:t>
      </w:r>
    </w:p>
    <w:p w14:paraId="288554F2" w14:textId="77777777" w:rsidR="00252359" w:rsidRPr="00D72659" w:rsidRDefault="00252359" w:rsidP="00252359">
      <w:pPr>
        <w:rPr>
          <w:rFonts w:ascii="Tahoma" w:hAnsi="Tahoma" w:cs="Tahoma"/>
          <w:sz w:val="22"/>
          <w:szCs w:val="22"/>
        </w:rPr>
      </w:pPr>
    </w:p>
    <w:p w14:paraId="1E18A354" w14:textId="77777777" w:rsidR="00252359" w:rsidRPr="00044870" w:rsidRDefault="00252359" w:rsidP="00252359">
      <w:pPr>
        <w:rPr>
          <w:rFonts w:ascii="Tahoma" w:hAnsi="Tahoma" w:cs="Tahoma"/>
          <w:sz w:val="22"/>
          <w:szCs w:val="22"/>
        </w:rPr>
      </w:pPr>
      <w:r w:rsidRPr="00044870">
        <w:rPr>
          <w:rFonts w:ascii="Tahoma" w:hAnsi="Tahoma" w:cs="Tahoma"/>
          <w:sz w:val="22"/>
          <w:szCs w:val="22"/>
        </w:rPr>
        <w:t xml:space="preserve">As a distributor the firm’s arrangements </w:t>
      </w:r>
      <w:proofErr w:type="gramStart"/>
      <w:r w:rsidRPr="00044870">
        <w:rPr>
          <w:rFonts w:ascii="Tahoma" w:hAnsi="Tahoma" w:cs="Tahoma"/>
          <w:sz w:val="22"/>
          <w:szCs w:val="22"/>
        </w:rPr>
        <w:t>must:-</w:t>
      </w:r>
      <w:proofErr w:type="gramEnd"/>
    </w:p>
    <w:p w14:paraId="323E9812" w14:textId="77777777"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Aim to prevent and mitigate customer detriment</w:t>
      </w:r>
    </w:p>
    <w:p w14:paraId="265CBA1D" w14:textId="625BC49A"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Support proper management of conflicts of interest</w:t>
      </w:r>
      <w:r w:rsidR="0095650C" w:rsidRPr="00044870">
        <w:rPr>
          <w:rFonts w:ascii="Tahoma" w:hAnsi="Tahoma" w:cs="Tahoma"/>
          <w:sz w:val="22"/>
          <w:szCs w:val="22"/>
        </w:rPr>
        <w:t xml:space="preserve"> in line with our Conflicts of Interest Policy. </w:t>
      </w:r>
    </w:p>
    <w:p w14:paraId="4E5CC0A1" w14:textId="4F178276"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 xml:space="preserve">Ensure that the objectives, interests and characteristics of customers are </w:t>
      </w:r>
      <w:proofErr w:type="gramStart"/>
      <w:r w:rsidRPr="00044870">
        <w:rPr>
          <w:rFonts w:ascii="Tahoma" w:hAnsi="Tahoma" w:cs="Tahoma"/>
          <w:sz w:val="22"/>
          <w:szCs w:val="22"/>
        </w:rPr>
        <w:t>taken into account</w:t>
      </w:r>
      <w:proofErr w:type="gramEnd"/>
      <w:r w:rsidRPr="00044870">
        <w:rPr>
          <w:rFonts w:ascii="Tahoma" w:hAnsi="Tahoma" w:cs="Tahoma"/>
          <w:sz w:val="22"/>
          <w:szCs w:val="22"/>
        </w:rPr>
        <w:t>.</w:t>
      </w:r>
    </w:p>
    <w:p w14:paraId="5756AF03" w14:textId="0CB5B492" w:rsidR="00252359" w:rsidRPr="00D72659" w:rsidRDefault="00252359" w:rsidP="00252359">
      <w:pPr>
        <w:rPr>
          <w:rFonts w:ascii="Tahoma" w:hAnsi="Tahoma" w:cs="Tahoma"/>
          <w:sz w:val="22"/>
          <w:szCs w:val="22"/>
        </w:rPr>
      </w:pPr>
      <w:r w:rsidRPr="00D72659">
        <w:rPr>
          <w:rFonts w:ascii="Tahoma" w:hAnsi="Tahoma" w:cs="Tahoma"/>
          <w:sz w:val="22"/>
          <w:szCs w:val="22"/>
        </w:rPr>
        <w:t xml:space="preserve">The distribution strategy shall be in accordance with the distribution strategy set up </w:t>
      </w:r>
      <w:r w:rsidR="0082426A" w:rsidRPr="00D72659">
        <w:rPr>
          <w:rFonts w:ascii="Tahoma" w:hAnsi="Tahoma" w:cs="Tahoma"/>
          <w:sz w:val="22"/>
          <w:szCs w:val="22"/>
        </w:rPr>
        <w:t xml:space="preserve">by the manufacturer </w:t>
      </w:r>
      <w:r w:rsidRPr="00D72659">
        <w:rPr>
          <w:rFonts w:ascii="Tahoma" w:hAnsi="Tahoma" w:cs="Tahoma"/>
          <w:sz w:val="22"/>
          <w:szCs w:val="22"/>
        </w:rPr>
        <w:t xml:space="preserve">and the target market </w:t>
      </w:r>
      <w:r w:rsidR="0082426A" w:rsidRPr="00D72659">
        <w:rPr>
          <w:rFonts w:ascii="Tahoma" w:hAnsi="Tahoma" w:cs="Tahoma"/>
          <w:sz w:val="22"/>
          <w:szCs w:val="22"/>
        </w:rPr>
        <w:t xml:space="preserve">as </w:t>
      </w:r>
      <w:r w:rsidRPr="00D72659">
        <w:rPr>
          <w:rFonts w:ascii="Tahoma" w:hAnsi="Tahoma" w:cs="Tahoma"/>
          <w:sz w:val="22"/>
          <w:szCs w:val="22"/>
        </w:rPr>
        <w:t>identified by the manufacturer.</w:t>
      </w:r>
    </w:p>
    <w:p w14:paraId="31DCFFC9" w14:textId="77777777" w:rsidR="00E86C9D" w:rsidRPr="00D72659" w:rsidRDefault="00E86C9D" w:rsidP="00252359">
      <w:pPr>
        <w:rPr>
          <w:rFonts w:ascii="Tahoma" w:hAnsi="Tahoma" w:cs="Tahoma"/>
          <w:sz w:val="22"/>
          <w:szCs w:val="22"/>
        </w:rPr>
      </w:pPr>
    </w:p>
    <w:p w14:paraId="11090E57" w14:textId="2D243238" w:rsidR="0082426A" w:rsidRPr="00044870" w:rsidRDefault="0082426A" w:rsidP="0082426A">
      <w:pPr>
        <w:rPr>
          <w:rFonts w:ascii="Tahoma" w:hAnsi="Tahoma" w:cs="Tahoma"/>
          <w:sz w:val="22"/>
          <w:szCs w:val="22"/>
        </w:rPr>
      </w:pPr>
      <w:r w:rsidRPr="00044870">
        <w:rPr>
          <w:rFonts w:ascii="Tahoma" w:hAnsi="Tahoma" w:cs="Tahoma"/>
          <w:sz w:val="22"/>
          <w:szCs w:val="22"/>
        </w:rPr>
        <w:t>Any distribution strategy set up or applied by</w:t>
      </w:r>
      <w:r w:rsidR="006C64A3" w:rsidRPr="00044870">
        <w:rPr>
          <w:rFonts w:ascii="Tahoma" w:hAnsi="Tahoma" w:cs="Tahoma"/>
          <w:sz w:val="22"/>
          <w:szCs w:val="22"/>
        </w:rPr>
        <w:t xml:space="preserve"> </w:t>
      </w:r>
      <w:r w:rsidR="006C64A3" w:rsidRPr="00272F0A">
        <w:rPr>
          <w:rFonts w:ascii="Tahoma" w:hAnsi="Tahoma" w:cs="Tahoma"/>
          <w:sz w:val="22"/>
          <w:szCs w:val="22"/>
          <w:highlight w:val="yellow"/>
        </w:rPr>
        <w:t>[Name of firm]</w:t>
      </w:r>
      <w:r w:rsidR="006C64A3" w:rsidRPr="00044870">
        <w:rPr>
          <w:rFonts w:ascii="Tahoma" w:hAnsi="Tahoma" w:cs="Tahoma"/>
          <w:sz w:val="22"/>
          <w:szCs w:val="22"/>
        </w:rPr>
        <w:t xml:space="preserve"> as</w:t>
      </w:r>
      <w:r w:rsidRPr="00044870">
        <w:rPr>
          <w:rFonts w:ascii="Tahoma" w:hAnsi="Tahoma" w:cs="Tahoma"/>
          <w:sz w:val="22"/>
          <w:szCs w:val="22"/>
        </w:rPr>
        <w:t xml:space="preserve"> distributor must be consistent with the aim of providing fair value to the customer</w:t>
      </w:r>
      <w:r w:rsidR="004E23C1" w:rsidRPr="00044870">
        <w:rPr>
          <w:rFonts w:ascii="Tahoma" w:hAnsi="Tahoma" w:cs="Tahoma"/>
          <w:sz w:val="22"/>
          <w:szCs w:val="22"/>
        </w:rPr>
        <w:t>.</w:t>
      </w:r>
    </w:p>
    <w:p w14:paraId="17369655" w14:textId="2431FE9E" w:rsidR="00E20620" w:rsidRPr="00044870" w:rsidRDefault="00E20620" w:rsidP="0082426A">
      <w:pPr>
        <w:rPr>
          <w:rFonts w:ascii="Tahoma" w:hAnsi="Tahoma" w:cs="Tahoma"/>
          <w:sz w:val="22"/>
          <w:szCs w:val="22"/>
        </w:rPr>
      </w:pPr>
    </w:p>
    <w:p w14:paraId="2D01AEAB" w14:textId="71C0EF2F" w:rsidR="00E20620" w:rsidRPr="00044870" w:rsidRDefault="00E20620" w:rsidP="0082426A">
      <w:pPr>
        <w:rPr>
          <w:rFonts w:ascii="Tahoma" w:hAnsi="Tahoma" w:cs="Tahoma"/>
          <w:sz w:val="22"/>
          <w:szCs w:val="22"/>
        </w:rPr>
      </w:pPr>
      <w:r w:rsidRPr="00272F0A">
        <w:rPr>
          <w:rFonts w:ascii="Tahoma" w:hAnsi="Tahoma" w:cs="Tahoma"/>
          <w:sz w:val="22"/>
          <w:szCs w:val="22"/>
          <w:highlight w:val="yellow"/>
        </w:rPr>
        <w:t>[Name of firm]</w:t>
      </w:r>
      <w:r w:rsidRPr="00044870">
        <w:rPr>
          <w:rFonts w:ascii="Tahoma" w:hAnsi="Tahoma" w:cs="Tahoma"/>
          <w:sz w:val="22"/>
          <w:szCs w:val="22"/>
        </w:rPr>
        <w:t xml:space="preserve"> as distributor, shall endorse and b</w:t>
      </w:r>
      <w:r w:rsidR="00C245DC" w:rsidRPr="00044870">
        <w:rPr>
          <w:rFonts w:ascii="Tahoma" w:hAnsi="Tahoma" w:cs="Tahoma"/>
          <w:sz w:val="22"/>
          <w:szCs w:val="22"/>
        </w:rPr>
        <w:t>e</w:t>
      </w:r>
      <w:r w:rsidRPr="00044870">
        <w:rPr>
          <w:rFonts w:ascii="Tahoma" w:hAnsi="Tahoma" w:cs="Tahoma"/>
          <w:sz w:val="22"/>
          <w:szCs w:val="22"/>
        </w:rPr>
        <w:t xml:space="preserve"> </w:t>
      </w:r>
      <w:r w:rsidR="00C245DC" w:rsidRPr="00044870">
        <w:rPr>
          <w:rFonts w:ascii="Tahoma" w:hAnsi="Tahoma" w:cs="Tahoma"/>
          <w:sz w:val="22"/>
          <w:szCs w:val="22"/>
        </w:rPr>
        <w:t>ultimately</w:t>
      </w:r>
      <w:r w:rsidRPr="00044870">
        <w:rPr>
          <w:rFonts w:ascii="Tahoma" w:hAnsi="Tahoma" w:cs="Tahoma"/>
          <w:sz w:val="22"/>
          <w:szCs w:val="22"/>
        </w:rPr>
        <w:t xml:space="preserve"> responsib</w:t>
      </w:r>
      <w:r w:rsidR="006C64A3" w:rsidRPr="00044870">
        <w:rPr>
          <w:rFonts w:ascii="Tahoma" w:hAnsi="Tahoma" w:cs="Tahoma"/>
          <w:sz w:val="22"/>
          <w:szCs w:val="22"/>
        </w:rPr>
        <w:t>le</w:t>
      </w:r>
      <w:r w:rsidRPr="00044870">
        <w:rPr>
          <w:rFonts w:ascii="Tahoma" w:hAnsi="Tahoma" w:cs="Tahoma"/>
          <w:sz w:val="22"/>
          <w:szCs w:val="22"/>
        </w:rPr>
        <w:t xml:space="preserve"> for establishing implementing and reviewing the </w:t>
      </w:r>
      <w:r w:rsidR="00C245DC" w:rsidRPr="00044870">
        <w:rPr>
          <w:rFonts w:ascii="Tahoma" w:hAnsi="Tahoma" w:cs="Tahoma"/>
          <w:sz w:val="22"/>
          <w:szCs w:val="22"/>
        </w:rPr>
        <w:t>product</w:t>
      </w:r>
      <w:r w:rsidRPr="00044870">
        <w:rPr>
          <w:rFonts w:ascii="Tahoma" w:hAnsi="Tahoma" w:cs="Tahoma"/>
          <w:sz w:val="22"/>
          <w:szCs w:val="22"/>
        </w:rPr>
        <w:t xml:space="preserve"> distribution arrangements and continuously verify internal compliance with those </w:t>
      </w:r>
      <w:r w:rsidR="00C245DC" w:rsidRPr="00044870">
        <w:rPr>
          <w:rFonts w:ascii="Tahoma" w:hAnsi="Tahoma" w:cs="Tahoma"/>
          <w:sz w:val="22"/>
          <w:szCs w:val="22"/>
        </w:rPr>
        <w:t>arrangements</w:t>
      </w:r>
      <w:r w:rsidRPr="00044870">
        <w:rPr>
          <w:rFonts w:ascii="Tahoma" w:hAnsi="Tahoma" w:cs="Tahoma"/>
          <w:sz w:val="22"/>
          <w:szCs w:val="22"/>
        </w:rPr>
        <w:t xml:space="preserve">. </w:t>
      </w:r>
      <w:r w:rsidR="00C245DC" w:rsidRPr="00044870">
        <w:rPr>
          <w:rFonts w:ascii="Tahoma" w:hAnsi="Tahoma" w:cs="Tahoma"/>
          <w:sz w:val="22"/>
          <w:szCs w:val="22"/>
        </w:rPr>
        <w:t xml:space="preserve"> </w:t>
      </w:r>
    </w:p>
    <w:p w14:paraId="52F95208" w14:textId="41CCE2F5" w:rsidR="00C245DC" w:rsidRPr="00272F0A" w:rsidRDefault="00C245DC" w:rsidP="0082426A">
      <w:pPr>
        <w:rPr>
          <w:rFonts w:ascii="Tahoma" w:hAnsi="Tahoma" w:cs="Tahoma"/>
          <w:sz w:val="22"/>
          <w:szCs w:val="22"/>
        </w:rPr>
      </w:pPr>
    </w:p>
    <w:p w14:paraId="6C2BB9FA" w14:textId="23EC6DD1" w:rsidR="00C245DC" w:rsidRPr="00044870" w:rsidRDefault="00C245DC" w:rsidP="0082426A">
      <w:pPr>
        <w:rPr>
          <w:rFonts w:ascii="Tahoma" w:hAnsi="Tahoma" w:cs="Tahoma"/>
          <w:sz w:val="22"/>
          <w:szCs w:val="22"/>
        </w:rPr>
      </w:pPr>
      <w:r w:rsidRPr="00272F0A">
        <w:rPr>
          <w:rFonts w:ascii="Tahoma" w:hAnsi="Tahoma" w:cs="Tahoma"/>
          <w:sz w:val="22"/>
          <w:szCs w:val="22"/>
        </w:rPr>
        <w:t xml:space="preserve">The </w:t>
      </w:r>
      <w:r w:rsidR="00A047E4" w:rsidRPr="00272F0A">
        <w:rPr>
          <w:rFonts w:ascii="Tahoma" w:hAnsi="Tahoma" w:cs="Tahoma"/>
          <w:sz w:val="22"/>
          <w:szCs w:val="22"/>
        </w:rPr>
        <w:t>product</w:t>
      </w:r>
      <w:r w:rsidRPr="00272F0A">
        <w:rPr>
          <w:rFonts w:ascii="Tahoma" w:hAnsi="Tahoma" w:cs="Tahoma"/>
          <w:sz w:val="22"/>
          <w:szCs w:val="22"/>
        </w:rPr>
        <w:t xml:space="preserve"> distribution arrangements must be </w:t>
      </w:r>
      <w:r w:rsidR="00044870" w:rsidRPr="00272F0A">
        <w:rPr>
          <w:rFonts w:ascii="Tahoma" w:hAnsi="Tahoma" w:cs="Tahoma"/>
          <w:sz w:val="22"/>
          <w:szCs w:val="22"/>
        </w:rPr>
        <w:t xml:space="preserve">documented </w:t>
      </w:r>
      <w:r w:rsidRPr="00272F0A">
        <w:rPr>
          <w:rFonts w:ascii="Tahoma" w:hAnsi="Tahoma" w:cs="Tahoma"/>
          <w:sz w:val="22"/>
          <w:szCs w:val="22"/>
        </w:rPr>
        <w:t xml:space="preserve">reviewed regularly to ensure they are valid and up to date.  It is up to us to decide the frequency of the </w:t>
      </w:r>
      <w:r w:rsidRPr="00044870">
        <w:rPr>
          <w:rFonts w:ascii="Tahoma" w:hAnsi="Tahoma" w:cs="Tahoma"/>
          <w:sz w:val="22"/>
          <w:szCs w:val="22"/>
        </w:rPr>
        <w:t>reviews</w:t>
      </w:r>
      <w:r w:rsidR="006C64A3" w:rsidRPr="00044870">
        <w:rPr>
          <w:rFonts w:ascii="Tahoma" w:hAnsi="Tahoma" w:cs="Tahoma"/>
          <w:sz w:val="22"/>
          <w:szCs w:val="22"/>
        </w:rPr>
        <w:t xml:space="preserve"> although the minimum suggested frequency is annually</w:t>
      </w:r>
      <w:r w:rsidRPr="00044870">
        <w:rPr>
          <w:rFonts w:ascii="Tahoma" w:hAnsi="Tahoma" w:cs="Tahoma"/>
          <w:sz w:val="22"/>
          <w:szCs w:val="22"/>
        </w:rPr>
        <w:t xml:space="preserve">.  </w:t>
      </w:r>
    </w:p>
    <w:p w14:paraId="6A53550A" w14:textId="19F245DD" w:rsidR="00C245DC" w:rsidRPr="00044870" w:rsidRDefault="00C245DC" w:rsidP="0082426A">
      <w:pPr>
        <w:rPr>
          <w:rFonts w:ascii="Tahoma" w:hAnsi="Tahoma" w:cs="Tahoma"/>
          <w:sz w:val="22"/>
          <w:szCs w:val="22"/>
        </w:rPr>
      </w:pPr>
    </w:p>
    <w:p w14:paraId="7E6EF1F8" w14:textId="0398FFD0" w:rsidR="00C245DC" w:rsidRPr="00D72659" w:rsidRDefault="00C245DC" w:rsidP="0082426A">
      <w:pPr>
        <w:rPr>
          <w:rFonts w:ascii="Tahoma" w:hAnsi="Tahoma" w:cs="Tahoma"/>
          <w:sz w:val="22"/>
          <w:szCs w:val="22"/>
        </w:rPr>
      </w:pPr>
      <w:bookmarkStart w:id="5" w:name="_Hlk137550752"/>
      <w:r w:rsidRPr="00044870">
        <w:rPr>
          <w:rFonts w:ascii="Tahoma" w:hAnsi="Tahoma" w:cs="Tahoma"/>
          <w:sz w:val="22"/>
          <w:szCs w:val="22"/>
        </w:rPr>
        <w:t>Upon request we</w:t>
      </w:r>
      <w:r w:rsidR="00044870">
        <w:rPr>
          <w:rFonts w:ascii="Tahoma" w:hAnsi="Tahoma" w:cs="Tahoma"/>
          <w:sz w:val="22"/>
          <w:szCs w:val="22"/>
        </w:rPr>
        <w:t>,</w:t>
      </w:r>
      <w:r w:rsidRPr="00044870">
        <w:rPr>
          <w:rFonts w:ascii="Tahoma" w:hAnsi="Tahoma" w:cs="Tahoma"/>
          <w:sz w:val="22"/>
          <w:szCs w:val="22"/>
        </w:rPr>
        <w:t xml:space="preserve"> as distributors</w:t>
      </w:r>
      <w:r w:rsidR="00044870">
        <w:rPr>
          <w:rFonts w:ascii="Tahoma" w:hAnsi="Tahoma" w:cs="Tahoma"/>
          <w:sz w:val="22"/>
          <w:szCs w:val="22"/>
        </w:rPr>
        <w:t>,</w:t>
      </w:r>
      <w:r w:rsidRPr="00044870">
        <w:rPr>
          <w:rFonts w:ascii="Tahoma" w:hAnsi="Tahoma" w:cs="Tahoma"/>
          <w:sz w:val="22"/>
          <w:szCs w:val="22"/>
        </w:rPr>
        <w:t xml:space="preserve"> will provide manufacture</w:t>
      </w:r>
      <w:r w:rsidR="00A10103" w:rsidRPr="00044870">
        <w:rPr>
          <w:rFonts w:ascii="Tahoma" w:hAnsi="Tahoma" w:cs="Tahoma"/>
          <w:sz w:val="22"/>
          <w:szCs w:val="22"/>
        </w:rPr>
        <w:t>r</w:t>
      </w:r>
      <w:r w:rsidRPr="00044870">
        <w:rPr>
          <w:rFonts w:ascii="Tahoma" w:hAnsi="Tahoma" w:cs="Tahoma"/>
          <w:sz w:val="22"/>
          <w:szCs w:val="22"/>
        </w:rPr>
        <w:t>s with sales information.</w:t>
      </w:r>
      <w:r w:rsidRPr="00D72659">
        <w:rPr>
          <w:rFonts w:ascii="Tahoma" w:hAnsi="Tahoma" w:cs="Tahoma"/>
          <w:sz w:val="22"/>
          <w:szCs w:val="22"/>
        </w:rPr>
        <w:t xml:space="preserve"> </w:t>
      </w:r>
    </w:p>
    <w:p w14:paraId="3A1D9016" w14:textId="1B2D7C21" w:rsidR="00A047E4" w:rsidRPr="00D72659" w:rsidRDefault="00A047E4" w:rsidP="0082426A">
      <w:pPr>
        <w:rPr>
          <w:rFonts w:ascii="Tahoma" w:hAnsi="Tahoma" w:cs="Tahoma"/>
          <w:sz w:val="22"/>
          <w:szCs w:val="22"/>
        </w:rPr>
      </w:pPr>
    </w:p>
    <w:p w14:paraId="667B3F62" w14:textId="2FBF4F50" w:rsidR="00A047E4" w:rsidRDefault="00A047E4" w:rsidP="0082426A">
      <w:pPr>
        <w:rPr>
          <w:rFonts w:ascii="Tahoma" w:hAnsi="Tahoma" w:cs="Tahoma"/>
          <w:sz w:val="22"/>
          <w:szCs w:val="22"/>
        </w:rPr>
      </w:pPr>
      <w:r w:rsidRPr="00D72659">
        <w:rPr>
          <w:rFonts w:ascii="Tahoma" w:hAnsi="Tahoma" w:cs="Tahoma"/>
          <w:sz w:val="22"/>
          <w:szCs w:val="22"/>
        </w:rPr>
        <w:t xml:space="preserve">If </w:t>
      </w:r>
      <w:r w:rsidRPr="00D72659">
        <w:rPr>
          <w:rFonts w:ascii="Tahoma" w:hAnsi="Tahoma" w:cs="Tahoma"/>
          <w:sz w:val="22"/>
          <w:szCs w:val="22"/>
          <w:highlight w:val="yellow"/>
        </w:rPr>
        <w:t>[Name of firm]</w:t>
      </w:r>
      <w:r w:rsidRPr="00D72659">
        <w:rPr>
          <w:rFonts w:ascii="Tahoma" w:hAnsi="Tahoma" w:cs="Tahoma"/>
          <w:sz w:val="22"/>
          <w:szCs w:val="22"/>
        </w:rPr>
        <w:t xml:space="preserve"> becomes aware that an insurance product is not in line with the interests, objectives and characteristics of its identified target market or we become aware of other product related circumstances that may adversely affect the customers, we must promptly inform the manufacturer and if appropriate amend our distribution strategy.  Relevant actions must be documented. </w:t>
      </w:r>
    </w:p>
    <w:p w14:paraId="6214EE94" w14:textId="77777777" w:rsidR="00044870" w:rsidRPr="00D72659" w:rsidRDefault="00044870" w:rsidP="0082426A">
      <w:pPr>
        <w:rPr>
          <w:rFonts w:ascii="Tahoma" w:hAnsi="Tahoma" w:cs="Tahoma"/>
          <w:sz w:val="22"/>
          <w:szCs w:val="22"/>
        </w:rPr>
      </w:pPr>
    </w:p>
    <w:bookmarkEnd w:id="5"/>
    <w:p w14:paraId="7138C41B" w14:textId="77777777" w:rsidR="00252359" w:rsidRPr="00D72659" w:rsidRDefault="00252359" w:rsidP="00044870">
      <w:pPr>
        <w:keepNext/>
        <w:rPr>
          <w:rFonts w:ascii="Tahoma" w:hAnsi="Tahoma" w:cs="Tahoma"/>
          <w:sz w:val="22"/>
          <w:szCs w:val="22"/>
        </w:rPr>
      </w:pPr>
      <w:r w:rsidRPr="00D72659">
        <w:rPr>
          <w:rFonts w:ascii="Tahoma" w:hAnsi="Tahoma" w:cs="Tahoma"/>
          <w:b/>
          <w:sz w:val="22"/>
          <w:szCs w:val="22"/>
          <w:u w:val="single"/>
        </w:rPr>
        <w:lastRenderedPageBreak/>
        <w:t xml:space="preserve">Product Oversight and Governance Arrangements - Additional Expectations </w:t>
      </w:r>
    </w:p>
    <w:p w14:paraId="29C823B1" w14:textId="061C14AB" w:rsidR="00252359" w:rsidRPr="00D72659" w:rsidRDefault="00252359" w:rsidP="00252359">
      <w:pPr>
        <w:rPr>
          <w:rFonts w:ascii="Tahoma" w:hAnsi="Tahoma" w:cs="Tahoma"/>
          <w:sz w:val="22"/>
          <w:szCs w:val="22"/>
        </w:rPr>
      </w:pPr>
      <w:r w:rsidRPr="00D72659">
        <w:rPr>
          <w:rFonts w:ascii="Tahoma" w:hAnsi="Tahoma" w:cs="Tahoma"/>
          <w:sz w:val="22"/>
          <w:szCs w:val="22"/>
        </w:rPr>
        <w:t>Claims should be paid promptly.  Manufacture</w:t>
      </w:r>
      <w:r w:rsidR="00A10103" w:rsidRPr="00D72659">
        <w:rPr>
          <w:rFonts w:ascii="Tahoma" w:hAnsi="Tahoma" w:cs="Tahoma"/>
          <w:sz w:val="22"/>
          <w:szCs w:val="22"/>
        </w:rPr>
        <w:t>r</w:t>
      </w:r>
      <w:r w:rsidRPr="00D72659">
        <w:rPr>
          <w:rFonts w:ascii="Tahoma" w:hAnsi="Tahoma" w:cs="Tahoma"/>
          <w:sz w:val="22"/>
          <w:szCs w:val="22"/>
        </w:rPr>
        <w:t>s should act fairly and promptly when handling claims.   This will meet reasonable expectations with regards to outcomes.</w:t>
      </w:r>
      <w:bookmarkEnd w:id="4"/>
    </w:p>
    <w:sectPr w:rsidR="00252359" w:rsidRPr="00D72659" w:rsidSect="002D2C08">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FBDA" w14:textId="77777777" w:rsidR="00C73611" w:rsidRDefault="00C73611" w:rsidP="00B87E5B">
      <w:r>
        <w:separator/>
      </w:r>
    </w:p>
  </w:endnote>
  <w:endnote w:type="continuationSeparator" w:id="0">
    <w:p w14:paraId="3B314322" w14:textId="77777777" w:rsidR="00C73611" w:rsidRDefault="00C73611" w:rsidP="00B8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62488"/>
      <w:docPartObj>
        <w:docPartGallery w:val="Page Numbers (Bottom of Page)"/>
        <w:docPartUnique/>
      </w:docPartObj>
    </w:sdtPr>
    <w:sdtEndPr>
      <w:rPr>
        <w:noProof/>
        <w:sz w:val="20"/>
        <w:szCs w:val="20"/>
      </w:rPr>
    </w:sdtEndPr>
    <w:sdtContent>
      <w:p w14:paraId="3C12B5C6" w14:textId="452ED31F" w:rsidR="00252359" w:rsidRPr="00252359" w:rsidRDefault="00252359">
        <w:pPr>
          <w:pStyle w:val="Footer"/>
          <w:jc w:val="center"/>
          <w:rPr>
            <w:sz w:val="20"/>
            <w:szCs w:val="20"/>
          </w:rPr>
        </w:pPr>
        <w:r w:rsidRPr="00252359">
          <w:rPr>
            <w:sz w:val="20"/>
            <w:szCs w:val="20"/>
          </w:rPr>
          <w:fldChar w:fldCharType="begin"/>
        </w:r>
        <w:r w:rsidRPr="00252359">
          <w:rPr>
            <w:sz w:val="20"/>
            <w:szCs w:val="20"/>
          </w:rPr>
          <w:instrText xml:space="preserve"> PAGE   \* MERGEFORMAT </w:instrText>
        </w:r>
        <w:r w:rsidRPr="00252359">
          <w:rPr>
            <w:sz w:val="20"/>
            <w:szCs w:val="20"/>
          </w:rPr>
          <w:fldChar w:fldCharType="separate"/>
        </w:r>
        <w:r w:rsidRPr="00252359">
          <w:rPr>
            <w:noProof/>
            <w:sz w:val="20"/>
            <w:szCs w:val="20"/>
          </w:rPr>
          <w:t>2</w:t>
        </w:r>
        <w:r w:rsidRPr="00252359">
          <w:rPr>
            <w:noProof/>
            <w:sz w:val="20"/>
            <w:szCs w:val="20"/>
          </w:rPr>
          <w:fldChar w:fldCharType="end"/>
        </w:r>
      </w:p>
    </w:sdtContent>
  </w:sdt>
  <w:p w14:paraId="34EDE149" w14:textId="75573B01" w:rsidR="00B87E5B" w:rsidRPr="00252359" w:rsidRDefault="00F05AFF" w:rsidP="00AE67BB">
    <w:pPr>
      <w:pStyle w:val="Footer"/>
      <w:rPr>
        <w:sz w:val="20"/>
        <w:szCs w:val="20"/>
      </w:rPr>
    </w:pPr>
    <w:r>
      <w:rPr>
        <w:sz w:val="20"/>
        <w:szCs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7691" w14:textId="77777777" w:rsidR="00C73611" w:rsidRDefault="00C73611" w:rsidP="00B87E5B">
      <w:r>
        <w:separator/>
      </w:r>
    </w:p>
  </w:footnote>
  <w:footnote w:type="continuationSeparator" w:id="0">
    <w:p w14:paraId="6237D714" w14:textId="77777777" w:rsidR="00C73611" w:rsidRDefault="00C73611" w:rsidP="00B8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BA4"/>
    <w:multiLevelType w:val="hybridMultilevel"/>
    <w:tmpl w:val="38DCA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990"/>
    <w:multiLevelType w:val="hybridMultilevel"/>
    <w:tmpl w:val="6E3A421A"/>
    <w:lvl w:ilvl="0" w:tplc="B53099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F"/>
    <w:multiLevelType w:val="hybridMultilevel"/>
    <w:tmpl w:val="084CAE0E"/>
    <w:lvl w:ilvl="0" w:tplc="52DA0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C7FF2"/>
    <w:multiLevelType w:val="hybridMultilevel"/>
    <w:tmpl w:val="559E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F227C"/>
    <w:multiLevelType w:val="hybridMultilevel"/>
    <w:tmpl w:val="3DFE8EC2"/>
    <w:lvl w:ilvl="0" w:tplc="C1A2F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51667"/>
    <w:multiLevelType w:val="hybridMultilevel"/>
    <w:tmpl w:val="81B68FCC"/>
    <w:lvl w:ilvl="0" w:tplc="1DB064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7549"/>
    <w:multiLevelType w:val="multilevel"/>
    <w:tmpl w:val="575E1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6197CA5"/>
    <w:multiLevelType w:val="hybridMultilevel"/>
    <w:tmpl w:val="336AD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D78C2"/>
    <w:multiLevelType w:val="hybridMultilevel"/>
    <w:tmpl w:val="3A02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74ABE"/>
    <w:multiLevelType w:val="hybridMultilevel"/>
    <w:tmpl w:val="1CBA7F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A230A"/>
    <w:multiLevelType w:val="hybridMultilevel"/>
    <w:tmpl w:val="C064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73F9A"/>
    <w:multiLevelType w:val="hybridMultilevel"/>
    <w:tmpl w:val="1C2E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208BE"/>
    <w:multiLevelType w:val="hybridMultilevel"/>
    <w:tmpl w:val="E20A3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C706D"/>
    <w:multiLevelType w:val="hybridMultilevel"/>
    <w:tmpl w:val="0516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97701"/>
    <w:multiLevelType w:val="hybridMultilevel"/>
    <w:tmpl w:val="7D78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F4A41"/>
    <w:multiLevelType w:val="hybridMultilevel"/>
    <w:tmpl w:val="B54CD550"/>
    <w:lvl w:ilvl="0" w:tplc="C1A2F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71943"/>
    <w:multiLevelType w:val="hybridMultilevel"/>
    <w:tmpl w:val="5BE8531C"/>
    <w:lvl w:ilvl="0" w:tplc="305C9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5EB3"/>
    <w:multiLevelType w:val="hybridMultilevel"/>
    <w:tmpl w:val="5F90B4A4"/>
    <w:lvl w:ilvl="0" w:tplc="D40201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461AC"/>
    <w:multiLevelType w:val="hybridMultilevel"/>
    <w:tmpl w:val="51CC8406"/>
    <w:lvl w:ilvl="0" w:tplc="95426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224514"/>
    <w:multiLevelType w:val="hybridMultilevel"/>
    <w:tmpl w:val="EBAA7612"/>
    <w:lvl w:ilvl="0" w:tplc="FB9C3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88005F"/>
    <w:multiLevelType w:val="hybridMultilevel"/>
    <w:tmpl w:val="C2663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C120C"/>
    <w:multiLevelType w:val="multilevel"/>
    <w:tmpl w:val="62DAC4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F030F0"/>
    <w:multiLevelType w:val="hybridMultilevel"/>
    <w:tmpl w:val="528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11E6C"/>
    <w:multiLevelType w:val="hybridMultilevel"/>
    <w:tmpl w:val="D80A7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07D7A"/>
    <w:multiLevelType w:val="multilevel"/>
    <w:tmpl w:val="6CEAA4D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E2CB2"/>
    <w:multiLevelType w:val="multilevel"/>
    <w:tmpl w:val="1520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E7088"/>
    <w:multiLevelType w:val="hybridMultilevel"/>
    <w:tmpl w:val="400EB4B6"/>
    <w:lvl w:ilvl="0" w:tplc="F6860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9012BC"/>
    <w:multiLevelType w:val="hybridMultilevel"/>
    <w:tmpl w:val="73B8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9D603D"/>
    <w:multiLevelType w:val="hybridMultilevel"/>
    <w:tmpl w:val="969E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36F95"/>
    <w:multiLevelType w:val="multilevel"/>
    <w:tmpl w:val="435454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EE34AD2"/>
    <w:multiLevelType w:val="multilevel"/>
    <w:tmpl w:val="1520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F663D9"/>
    <w:multiLevelType w:val="hybridMultilevel"/>
    <w:tmpl w:val="120C9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BD58E6"/>
    <w:multiLevelType w:val="hybridMultilevel"/>
    <w:tmpl w:val="CA18A18E"/>
    <w:lvl w:ilvl="0" w:tplc="5248E95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1D78CD"/>
    <w:multiLevelType w:val="hybridMultilevel"/>
    <w:tmpl w:val="D2D27972"/>
    <w:lvl w:ilvl="0" w:tplc="CA26B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B601C"/>
    <w:multiLevelType w:val="hybridMultilevel"/>
    <w:tmpl w:val="4386D586"/>
    <w:lvl w:ilvl="0" w:tplc="A2263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270C8F"/>
    <w:multiLevelType w:val="hybridMultilevel"/>
    <w:tmpl w:val="6CA2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C2BA4"/>
    <w:multiLevelType w:val="hybridMultilevel"/>
    <w:tmpl w:val="18B2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56457"/>
    <w:multiLevelType w:val="hybridMultilevel"/>
    <w:tmpl w:val="073E4B22"/>
    <w:lvl w:ilvl="0" w:tplc="0974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7F618D"/>
    <w:multiLevelType w:val="hybridMultilevel"/>
    <w:tmpl w:val="905A7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E9512A"/>
    <w:multiLevelType w:val="hybridMultilevel"/>
    <w:tmpl w:val="0352C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5E5D72"/>
    <w:multiLevelType w:val="hybridMultilevel"/>
    <w:tmpl w:val="78C25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50596"/>
    <w:multiLevelType w:val="hybridMultilevel"/>
    <w:tmpl w:val="DD06D774"/>
    <w:lvl w:ilvl="0" w:tplc="BE9E58A4">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7335C"/>
    <w:multiLevelType w:val="hybridMultilevel"/>
    <w:tmpl w:val="B838AD80"/>
    <w:lvl w:ilvl="0" w:tplc="B79A1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515D87"/>
    <w:multiLevelType w:val="hybridMultilevel"/>
    <w:tmpl w:val="C84A5456"/>
    <w:lvl w:ilvl="0" w:tplc="96D02A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E7218"/>
    <w:multiLevelType w:val="hybridMultilevel"/>
    <w:tmpl w:val="7F6E0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32F8A"/>
    <w:multiLevelType w:val="hybridMultilevel"/>
    <w:tmpl w:val="0B90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42041"/>
    <w:multiLevelType w:val="hybridMultilevel"/>
    <w:tmpl w:val="4DD8E2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712983">
    <w:abstractNumId w:val="28"/>
  </w:num>
  <w:num w:numId="2" w16cid:durableId="1079060688">
    <w:abstractNumId w:val="11"/>
  </w:num>
  <w:num w:numId="3" w16cid:durableId="877939273">
    <w:abstractNumId w:val="35"/>
  </w:num>
  <w:num w:numId="4" w16cid:durableId="183832538">
    <w:abstractNumId w:val="12"/>
  </w:num>
  <w:num w:numId="5" w16cid:durableId="2099205858">
    <w:abstractNumId w:val="45"/>
  </w:num>
  <w:num w:numId="6" w16cid:durableId="1525749157">
    <w:abstractNumId w:val="20"/>
  </w:num>
  <w:num w:numId="7" w16cid:durableId="1389298762">
    <w:abstractNumId w:val="23"/>
  </w:num>
  <w:num w:numId="8" w16cid:durableId="838472536">
    <w:abstractNumId w:val="0"/>
  </w:num>
  <w:num w:numId="9" w16cid:durableId="1948462678">
    <w:abstractNumId w:val="39"/>
  </w:num>
  <w:num w:numId="10" w16cid:durableId="1214778179">
    <w:abstractNumId w:val="44"/>
  </w:num>
  <w:num w:numId="11" w16cid:durableId="305402064">
    <w:abstractNumId w:val="36"/>
  </w:num>
  <w:num w:numId="12" w16cid:durableId="877276568">
    <w:abstractNumId w:val="10"/>
  </w:num>
  <w:num w:numId="13" w16cid:durableId="198902398">
    <w:abstractNumId w:val="40"/>
  </w:num>
  <w:num w:numId="14" w16cid:durableId="424420131">
    <w:abstractNumId w:val="7"/>
  </w:num>
  <w:num w:numId="15" w16cid:durableId="337582220">
    <w:abstractNumId w:val="41"/>
  </w:num>
  <w:num w:numId="16" w16cid:durableId="961305239">
    <w:abstractNumId w:val="24"/>
  </w:num>
  <w:num w:numId="17" w16cid:durableId="151920869">
    <w:abstractNumId w:val="30"/>
  </w:num>
  <w:num w:numId="18" w16cid:durableId="307129402">
    <w:abstractNumId w:val="38"/>
  </w:num>
  <w:num w:numId="19" w16cid:durableId="818812327">
    <w:abstractNumId w:val="31"/>
  </w:num>
  <w:num w:numId="20" w16cid:durableId="1872302358">
    <w:abstractNumId w:val="21"/>
  </w:num>
  <w:num w:numId="21" w16cid:durableId="821703921">
    <w:abstractNumId w:val="22"/>
  </w:num>
  <w:num w:numId="22" w16cid:durableId="1321037817">
    <w:abstractNumId w:val="34"/>
  </w:num>
  <w:num w:numId="23" w16cid:durableId="1041829292">
    <w:abstractNumId w:val="13"/>
  </w:num>
  <w:num w:numId="24" w16cid:durableId="905066542">
    <w:abstractNumId w:val="9"/>
  </w:num>
  <w:num w:numId="25" w16cid:durableId="514349602">
    <w:abstractNumId w:val="5"/>
  </w:num>
  <w:num w:numId="26" w16cid:durableId="1921718885">
    <w:abstractNumId w:val="2"/>
  </w:num>
  <w:num w:numId="27" w16cid:durableId="1073427982">
    <w:abstractNumId w:val="6"/>
  </w:num>
  <w:num w:numId="28" w16cid:durableId="925770102">
    <w:abstractNumId w:val="42"/>
  </w:num>
  <w:num w:numId="29" w16cid:durableId="1776561101">
    <w:abstractNumId w:val="26"/>
  </w:num>
  <w:num w:numId="30" w16cid:durableId="991980868">
    <w:abstractNumId w:val="17"/>
  </w:num>
  <w:num w:numId="31" w16cid:durableId="1475682250">
    <w:abstractNumId w:val="16"/>
  </w:num>
  <w:num w:numId="32" w16cid:durableId="240916664">
    <w:abstractNumId w:val="46"/>
  </w:num>
  <w:num w:numId="33" w16cid:durableId="132022029">
    <w:abstractNumId w:val="33"/>
  </w:num>
  <w:num w:numId="34" w16cid:durableId="211892016">
    <w:abstractNumId w:val="18"/>
  </w:num>
  <w:num w:numId="35" w16cid:durableId="1286699130">
    <w:abstractNumId w:val="43"/>
  </w:num>
  <w:num w:numId="36" w16cid:durableId="1011100262">
    <w:abstractNumId w:val="19"/>
  </w:num>
  <w:num w:numId="37" w16cid:durableId="947201327">
    <w:abstractNumId w:val="32"/>
  </w:num>
  <w:num w:numId="38" w16cid:durableId="739985629">
    <w:abstractNumId w:val="1"/>
  </w:num>
  <w:num w:numId="39" w16cid:durableId="2114401361">
    <w:abstractNumId w:val="27"/>
  </w:num>
  <w:num w:numId="40" w16cid:durableId="163472017">
    <w:abstractNumId w:val="3"/>
  </w:num>
  <w:num w:numId="41" w16cid:durableId="480737108">
    <w:abstractNumId w:val="8"/>
  </w:num>
  <w:num w:numId="42" w16cid:durableId="1455562858">
    <w:abstractNumId w:val="15"/>
  </w:num>
  <w:num w:numId="43" w16cid:durableId="1611819351">
    <w:abstractNumId w:val="4"/>
  </w:num>
  <w:num w:numId="44" w16cid:durableId="911082283">
    <w:abstractNumId w:val="29"/>
  </w:num>
  <w:num w:numId="45" w16cid:durableId="384766779">
    <w:abstractNumId w:val="25"/>
  </w:num>
  <w:num w:numId="46" w16cid:durableId="430508919">
    <w:abstractNumId w:val="37"/>
  </w:num>
  <w:num w:numId="47" w16cid:durableId="8877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CF"/>
    <w:rsid w:val="0000112D"/>
    <w:rsid w:val="00006537"/>
    <w:rsid w:val="0004422A"/>
    <w:rsid w:val="00044870"/>
    <w:rsid w:val="000461C7"/>
    <w:rsid w:val="0008621C"/>
    <w:rsid w:val="000B4713"/>
    <w:rsid w:val="000C0B36"/>
    <w:rsid w:val="00112C40"/>
    <w:rsid w:val="001203E5"/>
    <w:rsid w:val="00140F8E"/>
    <w:rsid w:val="00154340"/>
    <w:rsid w:val="001764B8"/>
    <w:rsid w:val="0018110A"/>
    <w:rsid w:val="001917D8"/>
    <w:rsid w:val="00197C4E"/>
    <w:rsid w:val="001B4660"/>
    <w:rsid w:val="001B57A0"/>
    <w:rsid w:val="001D7D37"/>
    <w:rsid w:val="001D7F5B"/>
    <w:rsid w:val="002003EE"/>
    <w:rsid w:val="00252359"/>
    <w:rsid w:val="00265AAC"/>
    <w:rsid w:val="00267B32"/>
    <w:rsid w:val="00272F0A"/>
    <w:rsid w:val="00286E9F"/>
    <w:rsid w:val="0029387A"/>
    <w:rsid w:val="002B24D0"/>
    <w:rsid w:val="002C1066"/>
    <w:rsid w:val="002C30CB"/>
    <w:rsid w:val="002C344F"/>
    <w:rsid w:val="002D2C08"/>
    <w:rsid w:val="002E07E5"/>
    <w:rsid w:val="002E0F9D"/>
    <w:rsid w:val="002E6A36"/>
    <w:rsid w:val="00300486"/>
    <w:rsid w:val="00322BA8"/>
    <w:rsid w:val="003521FA"/>
    <w:rsid w:val="003648D6"/>
    <w:rsid w:val="00372005"/>
    <w:rsid w:val="0037667D"/>
    <w:rsid w:val="00390232"/>
    <w:rsid w:val="00391B84"/>
    <w:rsid w:val="00396DDF"/>
    <w:rsid w:val="003A39C4"/>
    <w:rsid w:val="003B1EE7"/>
    <w:rsid w:val="003C01DB"/>
    <w:rsid w:val="003C1ED7"/>
    <w:rsid w:val="003D08EF"/>
    <w:rsid w:val="003E231F"/>
    <w:rsid w:val="003F786C"/>
    <w:rsid w:val="004509FD"/>
    <w:rsid w:val="004635E0"/>
    <w:rsid w:val="00466D09"/>
    <w:rsid w:val="004723AE"/>
    <w:rsid w:val="004765CD"/>
    <w:rsid w:val="004862EC"/>
    <w:rsid w:val="00490F25"/>
    <w:rsid w:val="00490F8B"/>
    <w:rsid w:val="00495803"/>
    <w:rsid w:val="004B0269"/>
    <w:rsid w:val="004B22A2"/>
    <w:rsid w:val="004B32C5"/>
    <w:rsid w:val="004C0B23"/>
    <w:rsid w:val="004C1157"/>
    <w:rsid w:val="004C4049"/>
    <w:rsid w:val="004D5D85"/>
    <w:rsid w:val="004E23C1"/>
    <w:rsid w:val="00502287"/>
    <w:rsid w:val="00503657"/>
    <w:rsid w:val="00506228"/>
    <w:rsid w:val="00525250"/>
    <w:rsid w:val="00530385"/>
    <w:rsid w:val="00531E7C"/>
    <w:rsid w:val="005350ED"/>
    <w:rsid w:val="00542574"/>
    <w:rsid w:val="00573B07"/>
    <w:rsid w:val="00583C1E"/>
    <w:rsid w:val="005A4194"/>
    <w:rsid w:val="005A7165"/>
    <w:rsid w:val="005B5648"/>
    <w:rsid w:val="005F3A17"/>
    <w:rsid w:val="00605095"/>
    <w:rsid w:val="00614A73"/>
    <w:rsid w:val="0061575D"/>
    <w:rsid w:val="00615E0C"/>
    <w:rsid w:val="00634D89"/>
    <w:rsid w:val="00643BB3"/>
    <w:rsid w:val="006719DB"/>
    <w:rsid w:val="006752C8"/>
    <w:rsid w:val="006A6077"/>
    <w:rsid w:val="006B2349"/>
    <w:rsid w:val="006C64A3"/>
    <w:rsid w:val="006D7236"/>
    <w:rsid w:val="006F50C9"/>
    <w:rsid w:val="00707E5E"/>
    <w:rsid w:val="00721966"/>
    <w:rsid w:val="00733267"/>
    <w:rsid w:val="007467D9"/>
    <w:rsid w:val="00750A36"/>
    <w:rsid w:val="007521F2"/>
    <w:rsid w:val="00754242"/>
    <w:rsid w:val="007A291D"/>
    <w:rsid w:val="007F4FC9"/>
    <w:rsid w:val="007F6E8A"/>
    <w:rsid w:val="0080157A"/>
    <w:rsid w:val="0082426A"/>
    <w:rsid w:val="00830826"/>
    <w:rsid w:val="00832CF2"/>
    <w:rsid w:val="00842DEB"/>
    <w:rsid w:val="00874BC3"/>
    <w:rsid w:val="008861EA"/>
    <w:rsid w:val="008D4C61"/>
    <w:rsid w:val="008E33F4"/>
    <w:rsid w:val="008E403E"/>
    <w:rsid w:val="00911297"/>
    <w:rsid w:val="00920991"/>
    <w:rsid w:val="00940681"/>
    <w:rsid w:val="00941746"/>
    <w:rsid w:val="0095650C"/>
    <w:rsid w:val="009C0B9D"/>
    <w:rsid w:val="009C1C15"/>
    <w:rsid w:val="009F015A"/>
    <w:rsid w:val="00A047E4"/>
    <w:rsid w:val="00A10103"/>
    <w:rsid w:val="00A24EFE"/>
    <w:rsid w:val="00A301A1"/>
    <w:rsid w:val="00A32B06"/>
    <w:rsid w:val="00A70630"/>
    <w:rsid w:val="00A75F79"/>
    <w:rsid w:val="00A86D27"/>
    <w:rsid w:val="00AB41F5"/>
    <w:rsid w:val="00AB5027"/>
    <w:rsid w:val="00AE3C29"/>
    <w:rsid w:val="00AE67BB"/>
    <w:rsid w:val="00B02A63"/>
    <w:rsid w:val="00B1068C"/>
    <w:rsid w:val="00B31678"/>
    <w:rsid w:val="00B359DE"/>
    <w:rsid w:val="00B4169F"/>
    <w:rsid w:val="00B516E1"/>
    <w:rsid w:val="00B87E5B"/>
    <w:rsid w:val="00BA497B"/>
    <w:rsid w:val="00BB41E5"/>
    <w:rsid w:val="00BD35C4"/>
    <w:rsid w:val="00BD4FFC"/>
    <w:rsid w:val="00BE69B7"/>
    <w:rsid w:val="00BF3336"/>
    <w:rsid w:val="00C245DC"/>
    <w:rsid w:val="00C27C94"/>
    <w:rsid w:val="00C454E3"/>
    <w:rsid w:val="00C60D90"/>
    <w:rsid w:val="00C62DA5"/>
    <w:rsid w:val="00C73611"/>
    <w:rsid w:val="00C87E0E"/>
    <w:rsid w:val="00CA51C0"/>
    <w:rsid w:val="00CD1E7C"/>
    <w:rsid w:val="00CE2138"/>
    <w:rsid w:val="00CE6556"/>
    <w:rsid w:val="00CF136F"/>
    <w:rsid w:val="00CF7AAE"/>
    <w:rsid w:val="00D01747"/>
    <w:rsid w:val="00D01E18"/>
    <w:rsid w:val="00D05008"/>
    <w:rsid w:val="00D068CF"/>
    <w:rsid w:val="00D131F7"/>
    <w:rsid w:val="00D218EE"/>
    <w:rsid w:val="00D250A1"/>
    <w:rsid w:val="00D33426"/>
    <w:rsid w:val="00D40410"/>
    <w:rsid w:val="00D51653"/>
    <w:rsid w:val="00D517AB"/>
    <w:rsid w:val="00D62C90"/>
    <w:rsid w:val="00D66F28"/>
    <w:rsid w:val="00D72659"/>
    <w:rsid w:val="00D73958"/>
    <w:rsid w:val="00D8077D"/>
    <w:rsid w:val="00D96538"/>
    <w:rsid w:val="00DC6CC8"/>
    <w:rsid w:val="00E20620"/>
    <w:rsid w:val="00E21C05"/>
    <w:rsid w:val="00E26676"/>
    <w:rsid w:val="00E41AEB"/>
    <w:rsid w:val="00E41E45"/>
    <w:rsid w:val="00E86C9D"/>
    <w:rsid w:val="00E905BC"/>
    <w:rsid w:val="00EC23AD"/>
    <w:rsid w:val="00F02D91"/>
    <w:rsid w:val="00F05AFF"/>
    <w:rsid w:val="00F0649F"/>
    <w:rsid w:val="00F27C53"/>
    <w:rsid w:val="00F34A03"/>
    <w:rsid w:val="00F44887"/>
    <w:rsid w:val="00F77AE0"/>
    <w:rsid w:val="00F852F5"/>
    <w:rsid w:val="00F870B0"/>
    <w:rsid w:val="00F906F8"/>
    <w:rsid w:val="00F90AA8"/>
    <w:rsid w:val="00FA01E0"/>
    <w:rsid w:val="00FE43E3"/>
    <w:rsid w:val="00FF0E26"/>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009"/>
  <w14:defaultImageDpi w14:val="32767"/>
  <w15:docId w15:val="{FE63663F-5DC7-4045-95FC-028C13FF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8CF"/>
    <w:pPr>
      <w:ind w:left="720"/>
      <w:contextualSpacing/>
    </w:pPr>
  </w:style>
  <w:style w:type="paragraph" w:styleId="Header">
    <w:name w:val="header"/>
    <w:basedOn w:val="Normal"/>
    <w:link w:val="HeaderChar"/>
    <w:uiPriority w:val="99"/>
    <w:unhideWhenUsed/>
    <w:rsid w:val="00B87E5B"/>
    <w:pPr>
      <w:tabs>
        <w:tab w:val="center" w:pos="4513"/>
        <w:tab w:val="right" w:pos="9026"/>
      </w:tabs>
    </w:pPr>
  </w:style>
  <w:style w:type="character" w:customStyle="1" w:styleId="HeaderChar">
    <w:name w:val="Header Char"/>
    <w:basedOn w:val="DefaultParagraphFont"/>
    <w:link w:val="Header"/>
    <w:uiPriority w:val="99"/>
    <w:rsid w:val="00B87E5B"/>
  </w:style>
  <w:style w:type="paragraph" w:styleId="Footer">
    <w:name w:val="footer"/>
    <w:basedOn w:val="Normal"/>
    <w:link w:val="FooterChar"/>
    <w:uiPriority w:val="99"/>
    <w:unhideWhenUsed/>
    <w:rsid w:val="00B87E5B"/>
    <w:pPr>
      <w:tabs>
        <w:tab w:val="center" w:pos="4513"/>
        <w:tab w:val="right" w:pos="9026"/>
      </w:tabs>
    </w:pPr>
  </w:style>
  <w:style w:type="character" w:customStyle="1" w:styleId="FooterChar">
    <w:name w:val="Footer Char"/>
    <w:basedOn w:val="DefaultParagraphFont"/>
    <w:link w:val="Footer"/>
    <w:uiPriority w:val="99"/>
    <w:rsid w:val="00B87E5B"/>
  </w:style>
  <w:style w:type="paragraph" w:customStyle="1" w:styleId="subpara1">
    <w:name w:val="subpara1"/>
    <w:basedOn w:val="Normal"/>
    <w:rsid w:val="0094174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4174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41746"/>
    <w:rPr>
      <w:color w:val="0000FF"/>
      <w:u w:val="single"/>
    </w:rPr>
  </w:style>
  <w:style w:type="paragraph" w:customStyle="1" w:styleId="subpara2">
    <w:name w:val="subpara2"/>
    <w:basedOn w:val="Normal"/>
    <w:rsid w:val="009417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941746"/>
    <w:rPr>
      <w:i/>
      <w:iCs/>
    </w:rPr>
  </w:style>
  <w:style w:type="paragraph" w:customStyle="1" w:styleId="subpara3">
    <w:name w:val="subpara3"/>
    <w:basedOn w:val="Normal"/>
    <w:rsid w:val="0091129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60D90"/>
    <w:rPr>
      <w:color w:val="605E5C"/>
      <w:shd w:val="clear" w:color="auto" w:fill="E1DFDD"/>
    </w:rPr>
  </w:style>
  <w:style w:type="character" w:styleId="CommentReference">
    <w:name w:val="annotation reference"/>
    <w:basedOn w:val="DefaultParagraphFont"/>
    <w:uiPriority w:val="99"/>
    <w:semiHidden/>
    <w:unhideWhenUsed/>
    <w:rsid w:val="0082426A"/>
    <w:rPr>
      <w:sz w:val="16"/>
      <w:szCs w:val="16"/>
    </w:rPr>
  </w:style>
  <w:style w:type="paragraph" w:styleId="CommentText">
    <w:name w:val="annotation text"/>
    <w:basedOn w:val="Normal"/>
    <w:link w:val="CommentTextChar"/>
    <w:uiPriority w:val="99"/>
    <w:unhideWhenUsed/>
    <w:rsid w:val="0082426A"/>
    <w:rPr>
      <w:sz w:val="20"/>
      <w:szCs w:val="20"/>
    </w:rPr>
  </w:style>
  <w:style w:type="character" w:customStyle="1" w:styleId="CommentTextChar">
    <w:name w:val="Comment Text Char"/>
    <w:basedOn w:val="DefaultParagraphFont"/>
    <w:link w:val="CommentText"/>
    <w:uiPriority w:val="99"/>
    <w:rsid w:val="0082426A"/>
    <w:rPr>
      <w:sz w:val="20"/>
      <w:szCs w:val="20"/>
    </w:rPr>
  </w:style>
  <w:style w:type="paragraph" w:styleId="CommentSubject">
    <w:name w:val="annotation subject"/>
    <w:basedOn w:val="CommentText"/>
    <w:next w:val="CommentText"/>
    <w:link w:val="CommentSubjectChar"/>
    <w:uiPriority w:val="99"/>
    <w:semiHidden/>
    <w:unhideWhenUsed/>
    <w:rsid w:val="0082426A"/>
    <w:rPr>
      <w:b/>
      <w:bCs/>
    </w:rPr>
  </w:style>
  <w:style w:type="character" w:customStyle="1" w:styleId="CommentSubjectChar">
    <w:name w:val="Comment Subject Char"/>
    <w:basedOn w:val="CommentTextChar"/>
    <w:link w:val="CommentSubject"/>
    <w:uiPriority w:val="99"/>
    <w:semiHidden/>
    <w:rsid w:val="0082426A"/>
    <w:rPr>
      <w:b/>
      <w:bCs/>
      <w:sz w:val="20"/>
      <w:szCs w:val="20"/>
    </w:rPr>
  </w:style>
  <w:style w:type="character" w:styleId="FollowedHyperlink">
    <w:name w:val="FollowedHyperlink"/>
    <w:basedOn w:val="DefaultParagraphFont"/>
    <w:uiPriority w:val="99"/>
    <w:semiHidden/>
    <w:unhideWhenUsed/>
    <w:rsid w:val="006752C8"/>
    <w:rPr>
      <w:color w:val="954F72" w:themeColor="followedHyperlink"/>
      <w:u w:val="single"/>
    </w:rPr>
  </w:style>
  <w:style w:type="paragraph" w:styleId="Revision">
    <w:name w:val="Revision"/>
    <w:hidden/>
    <w:uiPriority w:val="99"/>
    <w:semiHidden/>
    <w:rsid w:val="0049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5482">
      <w:bodyDiv w:val="1"/>
      <w:marLeft w:val="0"/>
      <w:marRight w:val="0"/>
      <w:marTop w:val="0"/>
      <w:marBottom w:val="0"/>
      <w:divBdr>
        <w:top w:val="none" w:sz="0" w:space="0" w:color="auto"/>
        <w:left w:val="none" w:sz="0" w:space="0" w:color="auto"/>
        <w:bottom w:val="none" w:sz="0" w:space="0" w:color="auto"/>
        <w:right w:val="none" w:sz="0" w:space="0" w:color="auto"/>
      </w:divBdr>
    </w:div>
    <w:div w:id="693506251">
      <w:bodyDiv w:val="1"/>
      <w:marLeft w:val="0"/>
      <w:marRight w:val="0"/>
      <w:marTop w:val="0"/>
      <w:marBottom w:val="0"/>
      <w:divBdr>
        <w:top w:val="none" w:sz="0" w:space="0" w:color="auto"/>
        <w:left w:val="none" w:sz="0" w:space="0" w:color="auto"/>
        <w:bottom w:val="none" w:sz="0" w:space="0" w:color="auto"/>
        <w:right w:val="none" w:sz="0" w:space="0" w:color="auto"/>
      </w:divBdr>
    </w:div>
    <w:div w:id="8157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CF3E6306-4699-475B-8C12-911EA9FCBDF1}">
  <ds:schemaRefs>
    <ds:schemaRef ds:uri="http://schemas.microsoft.com/sharepoint/v3/contenttype/forms"/>
  </ds:schemaRefs>
</ds:datastoreItem>
</file>

<file path=customXml/itemProps2.xml><?xml version="1.0" encoding="utf-8"?>
<ds:datastoreItem xmlns:ds="http://schemas.openxmlformats.org/officeDocument/2006/customXml" ds:itemID="{3E143EED-1416-4E3E-997F-D1AA4275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ABF8B-8930-49C9-8297-BB2FE789A871}">
  <ds:schemaRefs>
    <ds:schemaRef ds:uri="http://schemas.openxmlformats.org/officeDocument/2006/bibliography"/>
  </ds:schemaRefs>
</ds:datastoreItem>
</file>

<file path=customXml/itemProps4.xml><?xml version="1.0" encoding="utf-8"?>
<ds:datastoreItem xmlns:ds="http://schemas.openxmlformats.org/officeDocument/2006/customXml" ds:itemID="{2A959BC8-4E1B-44CF-9C26-2C4F04B85A08}">
  <ds:schemaRefs>
    <ds:schemaRef ds:uri="http://schemas.microsoft.com/office/2006/metadata/properties"/>
    <ds:schemaRef ds:uri="http://schemas.microsoft.com/office/infopath/2007/PartnerControls"/>
    <ds:schemaRef ds:uri="d9f13349-aea4-4d5e-8450-b832fd150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Jennifer Perry</cp:lastModifiedBy>
  <cp:revision>2</cp:revision>
  <cp:lastPrinted>2022-07-19T13:48:00Z</cp:lastPrinted>
  <dcterms:created xsi:type="dcterms:W3CDTF">2024-09-13T09:39:00Z</dcterms:created>
  <dcterms:modified xsi:type="dcterms:W3CDTF">2024-09-13T09:39:00Z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