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DE9F" w14:textId="59484A55" w:rsidR="005E04DB" w:rsidRPr="000371C2" w:rsidRDefault="004517C5" w:rsidP="000371C2">
      <w:pPr>
        <w:pStyle w:val="Heading1"/>
        <w:shd w:val="clear" w:color="auto" w:fill="92D050"/>
        <w:rPr>
          <w:color w:val="auto"/>
        </w:rPr>
      </w:pPr>
      <w:r w:rsidRPr="000371C2">
        <w:rPr>
          <w:color w:val="auto"/>
          <w:shd w:val="clear" w:color="auto" w:fill="92D050"/>
        </w:rPr>
        <w:t>[Name of firm]</w:t>
      </w:r>
      <w:r w:rsidRPr="000371C2">
        <w:rPr>
          <w:color w:val="auto"/>
        </w:rPr>
        <w:t xml:space="preserve"> </w:t>
      </w:r>
      <w:r w:rsidR="005E04DB" w:rsidRPr="000371C2">
        <w:rPr>
          <w:color w:val="auto"/>
        </w:rPr>
        <w:t>– FCA Threshold Conditions</w:t>
      </w:r>
    </w:p>
    <w:p w14:paraId="5C366E2B" w14:textId="2E8BF6A2" w:rsidR="005E04DB" w:rsidRPr="000371C2" w:rsidRDefault="004517C5" w:rsidP="002522F9">
      <w:pPr>
        <w:rPr>
          <w:sz w:val="22"/>
          <w:szCs w:val="22"/>
          <w:highlight w:val="yellow"/>
          <w:u w:val="single"/>
        </w:rPr>
      </w:pPr>
      <w:r w:rsidRPr="000371C2">
        <w:rPr>
          <w:bCs/>
          <w:sz w:val="22"/>
          <w:szCs w:val="22"/>
          <w:highlight w:val="yellow"/>
        </w:rPr>
        <w:t>[Name of firm]</w:t>
      </w:r>
      <w:r w:rsidRPr="000371C2">
        <w:rPr>
          <w:bCs/>
          <w:sz w:val="22"/>
          <w:szCs w:val="22"/>
        </w:rPr>
        <w:t xml:space="preserve"> </w:t>
      </w:r>
      <w:r w:rsidR="005E04DB" w:rsidRPr="000371C2">
        <w:rPr>
          <w:sz w:val="22"/>
          <w:szCs w:val="22"/>
        </w:rPr>
        <w:t xml:space="preserve">continues to meet the FCA Threshold Conditions as stated </w:t>
      </w:r>
      <w:proofErr w:type="gramStart"/>
      <w:r w:rsidR="005E04DB" w:rsidRPr="000371C2">
        <w:rPr>
          <w:sz w:val="22"/>
          <w:szCs w:val="22"/>
        </w:rPr>
        <w:t>below:-</w:t>
      </w:r>
      <w:proofErr w:type="gramEnd"/>
    </w:p>
    <w:p w14:paraId="2F2D60DB" w14:textId="226348F4" w:rsidR="005E04DB" w:rsidRPr="000371C2" w:rsidRDefault="005E04DB" w:rsidP="00180835">
      <w:pPr>
        <w:pStyle w:val="Bodytextnumberbullitlist2"/>
      </w:pPr>
      <w:r w:rsidRPr="000371C2">
        <w:t xml:space="preserve">Legal </w:t>
      </w:r>
      <w:r w:rsidR="00DE5224" w:rsidRPr="000371C2">
        <w:t>s</w:t>
      </w:r>
      <w:r w:rsidRPr="000371C2">
        <w:t>tatus - there has been no change to our legal status in the last six months</w:t>
      </w:r>
      <w:r w:rsidR="00DD255C" w:rsidRPr="000371C2">
        <w:t>.</w:t>
      </w:r>
    </w:p>
    <w:p w14:paraId="7AE98759" w14:textId="55CA569A" w:rsidR="005E04DB" w:rsidRPr="000371C2" w:rsidRDefault="005E04DB" w:rsidP="00180835">
      <w:pPr>
        <w:pStyle w:val="Bodytextnumberbullitlist2"/>
      </w:pPr>
      <w:r w:rsidRPr="000371C2">
        <w:t xml:space="preserve">Location of </w:t>
      </w:r>
      <w:r w:rsidR="00DE5224" w:rsidRPr="000371C2">
        <w:t>o</w:t>
      </w:r>
      <w:r w:rsidRPr="000371C2">
        <w:t>ffices - Our head office and registered office are in the UK.</w:t>
      </w:r>
    </w:p>
    <w:p w14:paraId="6BFA60B5" w14:textId="55F2757B" w:rsidR="005E04DB" w:rsidRPr="000371C2" w:rsidRDefault="005E04DB" w:rsidP="00180835">
      <w:pPr>
        <w:pStyle w:val="Bodytextnumberbullitlist2"/>
      </w:pPr>
      <w:r w:rsidRPr="000371C2">
        <w:t xml:space="preserve">Effective </w:t>
      </w:r>
      <w:r w:rsidR="00DE5224" w:rsidRPr="000371C2">
        <w:t>s</w:t>
      </w:r>
      <w:r w:rsidRPr="000371C2">
        <w:t>upervision</w:t>
      </w:r>
      <w:r w:rsidR="00DD255C" w:rsidRPr="000371C2">
        <w:t xml:space="preserve"> </w:t>
      </w:r>
      <w:r w:rsidRPr="000371C2">
        <w:t xml:space="preserve">- having regard to all the </w:t>
      </w:r>
      <w:proofErr w:type="gramStart"/>
      <w:r w:rsidRPr="000371C2">
        <w:t>circumstance</w:t>
      </w:r>
      <w:proofErr w:type="gramEnd"/>
      <w:r w:rsidRPr="000371C2">
        <w:t xml:space="preserve"> there is nothing in place that will prevent the firm being effectively supervised by the Financial Conduct Authority.  There have been no changes to our close links within the last six months</w:t>
      </w:r>
      <w:r w:rsidR="00DD255C" w:rsidRPr="000371C2">
        <w:t>.</w:t>
      </w:r>
    </w:p>
    <w:p w14:paraId="7F5CF7DC" w14:textId="3C1E178D" w:rsidR="005E04DB" w:rsidRPr="000371C2" w:rsidRDefault="005E04DB" w:rsidP="00AC51A5">
      <w:pPr>
        <w:pStyle w:val="Bodytextnumberbullitlist2"/>
      </w:pPr>
      <w:r w:rsidRPr="000371C2">
        <w:t>The firm’s resources have been assessed and found to be adequate</w:t>
      </w:r>
      <w:r w:rsidR="00AC51A5" w:rsidRPr="000371C2">
        <w:t>. Including but not limited to; financial resources, business assets; the knowledge and competency of staff; management; systems and controls and the level and type of insurance cover.</w:t>
      </w:r>
      <w:r w:rsidR="00130F6D" w:rsidRPr="000371C2">
        <w:t xml:space="preserve"> </w:t>
      </w:r>
      <w:r w:rsidR="00AC51A5" w:rsidRPr="000371C2">
        <w:t>S</w:t>
      </w:r>
      <w:r w:rsidR="00130F6D" w:rsidRPr="000371C2">
        <w:t>ee separate adequate resources documents</w:t>
      </w:r>
      <w:r w:rsidR="00180835" w:rsidRPr="000371C2">
        <w:t>.</w:t>
      </w:r>
    </w:p>
    <w:p w14:paraId="2C9DB9B8" w14:textId="77777777" w:rsidR="005E04DB" w:rsidRPr="000371C2" w:rsidRDefault="005E04DB" w:rsidP="00180835">
      <w:pPr>
        <w:pStyle w:val="Bodytextnumberbullitlist2"/>
      </w:pPr>
      <w:r w:rsidRPr="000371C2">
        <w:t xml:space="preserve">The suitability of the firm, its employees and those in a relevant relationship with the firm have been assessed.  The firm continues to conduct business with integrity and in compliance with FCA Rules.  The management and employees are competent to </w:t>
      </w:r>
      <w:proofErr w:type="gramStart"/>
      <w:r w:rsidRPr="000371C2">
        <w:t>perform their duties and act with due skill care and diligence at all times</w:t>
      </w:r>
      <w:proofErr w:type="gramEnd"/>
      <w:r w:rsidRPr="000371C2">
        <w:t>.  This is supported by:</w:t>
      </w:r>
    </w:p>
    <w:p w14:paraId="39EA98FE" w14:textId="30EE46A7" w:rsidR="005E04DB" w:rsidRPr="000371C2" w:rsidRDefault="005E04DB" w:rsidP="00180835">
      <w:pPr>
        <w:pStyle w:val="Bodytextsub-bullet"/>
      </w:pPr>
      <w:r w:rsidRPr="000371C2">
        <w:t>The fitness and propriety declarations signed by all approved persons (and employees) annually</w:t>
      </w:r>
      <w:r w:rsidR="0063005B" w:rsidRPr="000371C2">
        <w:t>,</w:t>
      </w:r>
    </w:p>
    <w:p w14:paraId="09BD4740" w14:textId="034FBD5D" w:rsidR="004411B8" w:rsidRPr="000371C2" w:rsidRDefault="004411B8" w:rsidP="004411B8">
      <w:pPr>
        <w:pStyle w:val="Bodytextsub-bullet"/>
      </w:pPr>
      <w:r w:rsidRPr="000371C2">
        <w:t>Certificates issued in accordance with the Certification Regime,</w:t>
      </w:r>
    </w:p>
    <w:p w14:paraId="3D6325E9" w14:textId="61E1261C" w:rsidR="004411B8" w:rsidRPr="000371C2" w:rsidRDefault="004411B8" w:rsidP="004411B8">
      <w:pPr>
        <w:pStyle w:val="Bodytextsub-bullet"/>
      </w:pPr>
      <w:r w:rsidRPr="000371C2">
        <w:t>Regulatory references which are kept up to date,</w:t>
      </w:r>
    </w:p>
    <w:p w14:paraId="7577CDE9" w14:textId="4C36CF9C" w:rsidR="005C753D" w:rsidRPr="000371C2" w:rsidRDefault="004411B8" w:rsidP="004411B8">
      <w:pPr>
        <w:pStyle w:val="Bodytextsub-bullet"/>
      </w:pPr>
      <w:r w:rsidRPr="000371C2">
        <w:t>Complaints log,</w:t>
      </w:r>
    </w:p>
    <w:p w14:paraId="77FC173F" w14:textId="26641D36" w:rsidR="005E04DB" w:rsidRPr="000371C2" w:rsidRDefault="005E04DB" w:rsidP="00180835">
      <w:pPr>
        <w:pStyle w:val="Bodytextsub-bullet"/>
      </w:pPr>
      <w:r w:rsidRPr="000371C2">
        <w:t>The training records and competency tests which are kept up to date</w:t>
      </w:r>
      <w:r w:rsidR="0063005B" w:rsidRPr="000371C2">
        <w:t>,</w:t>
      </w:r>
      <w:r w:rsidRPr="000371C2">
        <w:t xml:space="preserve">  </w:t>
      </w:r>
    </w:p>
    <w:p w14:paraId="1D14B6F6" w14:textId="3A451D10" w:rsidR="005E04DB" w:rsidRPr="000371C2" w:rsidRDefault="005E04DB" w:rsidP="00180835">
      <w:pPr>
        <w:pStyle w:val="Bodytextsub-bullet"/>
      </w:pPr>
      <w:r w:rsidRPr="000371C2">
        <w:t>The firm’s breaches log</w:t>
      </w:r>
      <w:r w:rsidR="0063005B" w:rsidRPr="000371C2">
        <w:t>,</w:t>
      </w:r>
      <w:r w:rsidRPr="000371C2">
        <w:t xml:space="preserve"> and</w:t>
      </w:r>
      <w:r w:rsidR="0063005B" w:rsidRPr="000371C2">
        <w:t>,</w:t>
      </w:r>
    </w:p>
    <w:p w14:paraId="3EBBC493" w14:textId="64EF74AF" w:rsidR="005E04DB" w:rsidRPr="000371C2" w:rsidRDefault="005E04DB" w:rsidP="00180835">
      <w:pPr>
        <w:pStyle w:val="Bodytextsub-bullet"/>
      </w:pPr>
      <w:r w:rsidRPr="000371C2">
        <w:t xml:space="preserve">DBS and / or </w:t>
      </w:r>
      <w:r w:rsidR="0063005B" w:rsidRPr="000371C2">
        <w:t>c</w:t>
      </w:r>
      <w:r w:rsidRPr="000371C2">
        <w:t xml:space="preserve">redit </w:t>
      </w:r>
      <w:r w:rsidR="0063005B" w:rsidRPr="000371C2">
        <w:t>c</w:t>
      </w:r>
      <w:r w:rsidRPr="000371C2">
        <w:t>hecks which have been undertaken as appropriate.</w:t>
      </w:r>
    </w:p>
    <w:p w14:paraId="447100A3" w14:textId="4EFDF652" w:rsidR="005E04DB" w:rsidRPr="000371C2" w:rsidRDefault="005E04DB" w:rsidP="00180835">
      <w:pPr>
        <w:pStyle w:val="Bodytextnumberbullitlist2"/>
      </w:pPr>
      <w:r w:rsidRPr="000371C2">
        <w:t xml:space="preserve">The firm has in place a documented </w:t>
      </w:r>
      <w:r w:rsidR="0063005B" w:rsidRPr="000371C2">
        <w:t>b</w:t>
      </w:r>
      <w:r w:rsidRPr="000371C2">
        <w:t xml:space="preserve">usiness </w:t>
      </w:r>
      <w:r w:rsidR="0063005B" w:rsidRPr="000371C2">
        <w:t>m</w:t>
      </w:r>
      <w:r w:rsidRPr="000371C2">
        <w:t xml:space="preserve">odel (strategy for doing business) that is proportionate and suitable for the firm’s size and range of regulated activities.  The </w:t>
      </w:r>
      <w:r w:rsidR="0063005B" w:rsidRPr="000371C2">
        <w:t>b</w:t>
      </w:r>
      <w:r w:rsidRPr="000371C2">
        <w:t xml:space="preserve">usiness </w:t>
      </w:r>
      <w:r w:rsidR="0063005B" w:rsidRPr="000371C2">
        <w:t>m</w:t>
      </w:r>
      <w:r w:rsidRPr="000371C2">
        <w:t xml:space="preserve">odel is reviewed regularly and complies with the firm’s ethos of </w:t>
      </w:r>
      <w:r w:rsidR="00E67F10">
        <w:t xml:space="preserve">being </w:t>
      </w:r>
      <w:proofErr w:type="gramStart"/>
      <w:r w:rsidR="00E67F10">
        <w:t>customer centric</w:t>
      </w:r>
      <w:proofErr w:type="gramEnd"/>
      <w:r w:rsidR="00E67F10">
        <w:t xml:space="preserve"> and ensuring that the firm delivers good outcomes for </w:t>
      </w:r>
      <w:r w:rsidR="002500FF">
        <w:t>retail customers.</w:t>
      </w:r>
    </w:p>
    <w:p w14:paraId="3E3240C3" w14:textId="77777777" w:rsidR="005E04DB" w:rsidRPr="000371C2" w:rsidRDefault="005E04DB" w:rsidP="002522F9">
      <w:pPr>
        <w:pStyle w:val="BodyText"/>
        <w:rPr>
          <w:rFonts w:ascii="Tahoma" w:hAnsi="Tahoma" w:cs="Tahoma"/>
          <w:sz w:val="22"/>
          <w:szCs w:val="22"/>
        </w:rPr>
      </w:pPr>
    </w:p>
    <w:p w14:paraId="28EB409F" w14:textId="77777777" w:rsidR="005E04DB" w:rsidRPr="000371C2" w:rsidRDefault="005E04DB" w:rsidP="002522F9">
      <w:pPr>
        <w:rPr>
          <w:sz w:val="22"/>
          <w:szCs w:val="22"/>
        </w:rPr>
      </w:pPr>
      <w:r w:rsidRPr="000371C2">
        <w:rPr>
          <w:sz w:val="22"/>
          <w:szCs w:val="22"/>
        </w:rPr>
        <w:t>___________________________</w:t>
      </w:r>
    </w:p>
    <w:p w14:paraId="641AEE0C" w14:textId="77777777" w:rsidR="0024129C" w:rsidRPr="000371C2" w:rsidRDefault="005E04DB" w:rsidP="002522F9">
      <w:pPr>
        <w:rPr>
          <w:sz w:val="22"/>
          <w:szCs w:val="22"/>
        </w:rPr>
      </w:pPr>
      <w:r w:rsidRPr="000371C2">
        <w:rPr>
          <w:sz w:val="22"/>
          <w:szCs w:val="22"/>
        </w:rPr>
        <w:t>Dated and Signed</w:t>
      </w:r>
    </w:p>
    <w:sectPr w:rsidR="0024129C" w:rsidRPr="000371C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286B" w14:textId="77777777" w:rsidR="002500FF" w:rsidRDefault="002500FF" w:rsidP="002500FF">
      <w:pPr>
        <w:spacing w:after="0" w:line="240" w:lineRule="auto"/>
      </w:pPr>
      <w:r>
        <w:separator/>
      </w:r>
    </w:p>
  </w:endnote>
  <w:endnote w:type="continuationSeparator" w:id="0">
    <w:p w14:paraId="17BE4D66" w14:textId="77777777" w:rsidR="002500FF" w:rsidRDefault="002500FF" w:rsidP="0025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56C3" w14:textId="5C85FB8F" w:rsidR="002500FF" w:rsidRDefault="002500FF">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AD12" w14:textId="77777777" w:rsidR="002500FF" w:rsidRDefault="002500FF" w:rsidP="002500FF">
      <w:pPr>
        <w:spacing w:after="0" w:line="240" w:lineRule="auto"/>
      </w:pPr>
      <w:r>
        <w:separator/>
      </w:r>
    </w:p>
  </w:footnote>
  <w:footnote w:type="continuationSeparator" w:id="0">
    <w:p w14:paraId="275D8506" w14:textId="77777777" w:rsidR="002500FF" w:rsidRDefault="002500FF" w:rsidP="00250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07C"/>
    <w:multiLevelType w:val="hybridMultilevel"/>
    <w:tmpl w:val="763AEA20"/>
    <w:lvl w:ilvl="0" w:tplc="7F6A74F4">
      <w:start w:val="1"/>
      <w:numFmt w:val="decimal"/>
      <w:pStyle w:val="Bodytextnumberbullitlist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ED46905"/>
    <w:multiLevelType w:val="hybridMultilevel"/>
    <w:tmpl w:val="60B6BC84"/>
    <w:lvl w:ilvl="0" w:tplc="AE00A558">
      <w:start w:val="1"/>
      <w:numFmt w:val="bullet"/>
      <w:pStyle w:val="Bodytextsub-bullet"/>
      <w:lvlText w:val=""/>
      <w:lvlJc w:val="left"/>
      <w:pPr>
        <w:ind w:left="1797" w:hanging="360"/>
      </w:pPr>
      <w:rPr>
        <w:rFonts w:ascii="Wingdings" w:hAnsi="Wingdings" w:hint="default"/>
      </w:rPr>
    </w:lvl>
    <w:lvl w:ilvl="1" w:tplc="08090003">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16cid:durableId="1595045648">
    <w:abstractNumId w:val="0"/>
  </w:num>
  <w:num w:numId="2" w16cid:durableId="121577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4DB"/>
    <w:rsid w:val="000371C2"/>
    <w:rsid w:val="00130F6D"/>
    <w:rsid w:val="00180835"/>
    <w:rsid w:val="0024129C"/>
    <w:rsid w:val="002500FF"/>
    <w:rsid w:val="002522F9"/>
    <w:rsid w:val="004411B8"/>
    <w:rsid w:val="004517C5"/>
    <w:rsid w:val="005C753D"/>
    <w:rsid w:val="005E04DB"/>
    <w:rsid w:val="0063005B"/>
    <w:rsid w:val="008E403E"/>
    <w:rsid w:val="009E241F"/>
    <w:rsid w:val="00AC51A5"/>
    <w:rsid w:val="00DD255C"/>
    <w:rsid w:val="00DE5224"/>
    <w:rsid w:val="00E6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4822"/>
  <w15:docId w15:val="{00228F2D-AE6E-4FE6-8B8A-0E0F2AB1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F9"/>
    <w:pPr>
      <w:spacing w:after="180" w:line="240" w:lineRule="atLeast"/>
    </w:pPr>
    <w:rPr>
      <w:rFonts w:ascii="Tahoma" w:eastAsia="Times New Roman" w:hAnsi="Tahoma" w:cs="Tahoma"/>
      <w:sz w:val="20"/>
      <w:szCs w:val="20"/>
    </w:rPr>
  </w:style>
  <w:style w:type="paragraph" w:styleId="Heading1">
    <w:name w:val="heading 1"/>
    <w:basedOn w:val="BodyText"/>
    <w:next w:val="Normal"/>
    <w:link w:val="Heading1Char"/>
    <w:uiPriority w:val="9"/>
    <w:qFormat/>
    <w:rsid w:val="00DE5224"/>
    <w:pPr>
      <w:jc w:val="center"/>
      <w:outlineLvl w:val="0"/>
    </w:pPr>
    <w:rPr>
      <w:rFonts w:ascii="Tahoma" w:hAnsi="Tahoma" w:cs="Tahoma"/>
      <w:b/>
      <w:bCs/>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4DB"/>
    <w:rPr>
      <w:rFonts w:ascii="Arial" w:hAnsi="Arial" w:cs="Times New Roman"/>
    </w:rPr>
  </w:style>
  <w:style w:type="character" w:customStyle="1" w:styleId="BodyTextChar">
    <w:name w:val="Body Text Char"/>
    <w:basedOn w:val="DefaultParagraphFont"/>
    <w:link w:val="BodyText"/>
    <w:uiPriority w:val="99"/>
    <w:rsid w:val="005E04DB"/>
    <w:rPr>
      <w:rFonts w:ascii="Arial" w:eastAsia="Times New Roman" w:hAnsi="Arial" w:cs="Times New Roman"/>
      <w:sz w:val="20"/>
      <w:szCs w:val="20"/>
    </w:rPr>
  </w:style>
  <w:style w:type="paragraph" w:customStyle="1" w:styleId="Bodytextnumberbullitlist2">
    <w:name w:val="Body text number bullit list 2"/>
    <w:qFormat/>
    <w:rsid w:val="00180835"/>
    <w:pPr>
      <w:numPr>
        <w:numId w:val="1"/>
      </w:numPr>
      <w:ind w:left="851" w:hanging="425"/>
    </w:pPr>
    <w:rPr>
      <w:rFonts w:ascii="Tahoma" w:eastAsia="Times New Roman" w:hAnsi="Tahoma" w:cs="Tahoma"/>
      <w:lang w:val="en-US"/>
    </w:rPr>
  </w:style>
  <w:style w:type="paragraph" w:customStyle="1" w:styleId="Bodytextsub-bullet">
    <w:name w:val="Body text sub-bullet"/>
    <w:basedOn w:val="Normal"/>
    <w:qFormat/>
    <w:rsid w:val="00180835"/>
    <w:pPr>
      <w:numPr>
        <w:numId w:val="2"/>
      </w:numPr>
      <w:shd w:val="clear" w:color="auto" w:fill="FFFFFF"/>
      <w:spacing w:after="120" w:line="240" w:lineRule="auto"/>
      <w:ind w:left="1134" w:right="-144" w:hanging="283"/>
    </w:pPr>
    <w:rPr>
      <w:sz w:val="22"/>
      <w:szCs w:val="22"/>
      <w:lang w:val="en-US"/>
    </w:rPr>
  </w:style>
  <w:style w:type="character" w:customStyle="1" w:styleId="Heading1Char">
    <w:name w:val="Heading 1 Char"/>
    <w:basedOn w:val="DefaultParagraphFont"/>
    <w:link w:val="Heading1"/>
    <w:uiPriority w:val="9"/>
    <w:rsid w:val="00DE5224"/>
    <w:rPr>
      <w:rFonts w:ascii="Tahoma" w:eastAsia="Times New Roman" w:hAnsi="Tahoma" w:cs="Tahoma"/>
      <w:b/>
      <w:bCs/>
      <w:color w:val="000000"/>
      <w:sz w:val="28"/>
      <w:szCs w:val="28"/>
      <w:u w:val="single"/>
    </w:rPr>
  </w:style>
  <w:style w:type="paragraph" w:styleId="Header">
    <w:name w:val="header"/>
    <w:basedOn w:val="Normal"/>
    <w:link w:val="HeaderChar"/>
    <w:uiPriority w:val="99"/>
    <w:unhideWhenUsed/>
    <w:rsid w:val="00250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FF"/>
    <w:rPr>
      <w:rFonts w:ascii="Tahoma" w:eastAsia="Times New Roman" w:hAnsi="Tahoma" w:cs="Tahoma"/>
      <w:sz w:val="20"/>
      <w:szCs w:val="20"/>
    </w:rPr>
  </w:style>
  <w:style w:type="paragraph" w:styleId="Footer">
    <w:name w:val="footer"/>
    <w:basedOn w:val="Normal"/>
    <w:link w:val="FooterChar"/>
    <w:uiPriority w:val="99"/>
    <w:unhideWhenUsed/>
    <w:rsid w:val="00250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FF"/>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FE531-596A-4110-A54F-A995D1061448}">
  <ds:schemaRefs>
    <ds:schemaRef ds:uri="http://schemas.microsoft.com/sharepoint/v3/contenttype/forms"/>
  </ds:schemaRefs>
</ds:datastoreItem>
</file>

<file path=customXml/itemProps2.xml><?xml version="1.0" encoding="utf-8"?>
<ds:datastoreItem xmlns:ds="http://schemas.openxmlformats.org/officeDocument/2006/customXml" ds:itemID="{B6062D2D-A676-40A1-8BC8-5923F10E87D7}">
  <ds:schemaRefs>
    <ds:schemaRef ds:uri="http://schemas.microsoft.com/office/2006/metadata/properties"/>
    <ds:schemaRef ds:uri="http://schemas.microsoft.com/office/infopath/2007/PartnerControls"/>
    <ds:schemaRef ds:uri="d9f13349-aea4-4d5e-8450-b832fd150a0e"/>
  </ds:schemaRefs>
</ds:datastoreItem>
</file>

<file path=customXml/itemProps3.xml><?xml version="1.0" encoding="utf-8"?>
<ds:datastoreItem xmlns:ds="http://schemas.openxmlformats.org/officeDocument/2006/customXml" ds:itemID="{8FEAB1E0-F8A7-413F-90E1-6BBA43F0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Soper</dc:creator>
  <cp:lastModifiedBy>Jennifer Perry</cp:lastModifiedBy>
  <cp:revision>2</cp:revision>
  <dcterms:created xsi:type="dcterms:W3CDTF">2024-09-13T10:12:00Z</dcterms:created>
  <dcterms:modified xsi:type="dcterms:W3CDTF">2024-09-13T10:12:00Z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