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AA" w:rsidRPr="002A4210" w:rsidRDefault="001F44AA" w:rsidP="001F44AA">
      <w:pPr>
        <w:pStyle w:val="Heading1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2551"/>
      </w:tblGrid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18"/>
              </w:rPr>
            </w:pPr>
            <w:r w:rsidRPr="00B44999">
              <w:rPr>
                <w:rFonts w:cs="Tahoma"/>
                <w:b/>
                <w:szCs w:val="18"/>
              </w:rPr>
              <w:t>Covers Available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szCs w:val="18"/>
              </w:rPr>
            </w:pPr>
            <w:r w:rsidRPr="00B44999">
              <w:rPr>
                <w:rFonts w:cs="Tahoma"/>
                <w:b/>
                <w:szCs w:val="18"/>
              </w:rPr>
              <w:t>In Force (Yes/No)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szCs w:val="18"/>
              </w:rPr>
            </w:pPr>
            <w:r w:rsidRPr="00B44999">
              <w:rPr>
                <w:rFonts w:cs="Tahoma"/>
                <w:b/>
                <w:szCs w:val="18"/>
              </w:rPr>
              <w:t>Discussed (Yes/No)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ahoma"/>
                <w:b/>
                <w:szCs w:val="18"/>
              </w:rPr>
            </w:pPr>
            <w:r w:rsidRPr="00B44999">
              <w:rPr>
                <w:rFonts w:cs="Tahoma"/>
                <w:b/>
                <w:szCs w:val="18"/>
              </w:rPr>
              <w:t>Quote Required (Yes/No)</w:t>
            </w: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Material Damage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Business Interruption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Terrorism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Public Liability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Product Liability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Excess Liability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Financial Loss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Employers Liability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Excess 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Contractors All Risk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Money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Goods In Transit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Computer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Engineering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Marine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Glass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Frozen Food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Loss of License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Personal Accident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Business Travel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Directors &amp; Officers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Professional Indemnity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Cyber Liability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Legal Expenses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Employment Practices Liability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Medial Malpractice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Motor Fleet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Motor Legal Expenses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Fidelity Guarantee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Credit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Performance Bonds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Products Recall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Lottery Win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Kidnap and Ransom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Private Medical Insurance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  <w:tr w:rsidR="001F44AA" w:rsidRPr="00B44999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rPr>
                <w:rFonts w:cs="Tahoma"/>
              </w:rPr>
            </w:pPr>
            <w:r w:rsidRPr="00B44999">
              <w:rPr>
                <w:rFonts w:cs="Tahoma"/>
              </w:rPr>
              <w:t>Personal Insurances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A" w:rsidRPr="00B44999" w:rsidRDefault="001F44AA" w:rsidP="001F44A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40"/>
              <w:jc w:val="center"/>
              <w:rPr>
                <w:rFonts w:cs="Tahoma"/>
              </w:rPr>
            </w:pPr>
          </w:p>
        </w:tc>
      </w:tr>
    </w:tbl>
    <w:p w:rsidR="001F44AA" w:rsidRPr="00797816" w:rsidRDefault="001F44AA" w:rsidP="001F44AA">
      <w:pPr>
        <w:widowControl w:val="0"/>
        <w:overflowPunct w:val="0"/>
        <w:autoSpaceDE w:val="0"/>
        <w:autoSpaceDN w:val="0"/>
        <w:adjustRightInd w:val="0"/>
        <w:rPr>
          <w:rFonts w:cs="Tahoma"/>
          <w:szCs w:val="18"/>
        </w:rPr>
      </w:pPr>
    </w:p>
    <w:p w:rsidR="00122423" w:rsidRDefault="00122423"/>
    <w:sectPr w:rsidR="00122423" w:rsidSect="001F4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5B" w:rsidRDefault="000B2BA4">
      <w:pPr>
        <w:spacing w:after="0"/>
      </w:pPr>
      <w:r>
        <w:separator/>
      </w:r>
    </w:p>
  </w:endnote>
  <w:endnote w:type="continuationSeparator" w:id="0">
    <w:p w:rsidR="004E065B" w:rsidRDefault="000B2B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B5" w:rsidRDefault="00DA6A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F6" w:rsidRPr="000B0CF6" w:rsidRDefault="000B0CF6" w:rsidP="000B0CF6">
    <w:pPr>
      <w:pStyle w:val="Footer"/>
      <w:spacing w:after="0"/>
      <w:rPr>
        <w:sz w:val="16"/>
        <w:szCs w:val="16"/>
      </w:rPr>
    </w:pPr>
    <w:r w:rsidRPr="000B0CF6">
      <w:rPr>
        <w:sz w:val="16"/>
        <w:szCs w:val="16"/>
      </w:rPr>
      <w:fldChar w:fldCharType="begin"/>
    </w:r>
    <w:r w:rsidRPr="000B0CF6">
      <w:rPr>
        <w:sz w:val="16"/>
        <w:szCs w:val="16"/>
      </w:rPr>
      <w:instrText xml:space="preserve"> FILENAME </w:instrText>
    </w:r>
    <w:r w:rsidRPr="000B0CF6">
      <w:rPr>
        <w:sz w:val="16"/>
        <w:szCs w:val="16"/>
      </w:rPr>
      <w:fldChar w:fldCharType="separate"/>
    </w:r>
    <w:r w:rsidR="000B2BA4">
      <w:rPr>
        <w:noProof/>
        <w:sz w:val="16"/>
        <w:szCs w:val="16"/>
      </w:rPr>
      <w:t xml:space="preserve">Insurance Covers </w:t>
    </w:r>
    <w:r w:rsidRPr="000B0CF6">
      <w:rPr>
        <w:noProof/>
        <w:sz w:val="16"/>
        <w:szCs w:val="16"/>
      </w:rPr>
      <w:t>Check List.doc</w:t>
    </w:r>
    <w:r w:rsidRPr="000B0CF6">
      <w:rPr>
        <w:sz w:val="16"/>
        <w:szCs w:val="16"/>
      </w:rPr>
      <w:fldChar w:fldCharType="end"/>
    </w:r>
    <w:r w:rsidR="002F3300">
      <w:rPr>
        <w:sz w:val="16"/>
        <w:szCs w:val="16"/>
      </w:rPr>
      <w:tab/>
    </w:r>
    <w:r w:rsidR="002F3300">
      <w:rPr>
        <w:sz w:val="16"/>
        <w:szCs w:val="16"/>
      </w:rPr>
      <w:tab/>
    </w:r>
    <w:r w:rsidR="002F3300">
      <w:rPr>
        <w:sz w:val="16"/>
        <w:szCs w:val="16"/>
      </w:rPr>
      <w:tab/>
      <w:t>Version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B5" w:rsidRDefault="00DA6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5B" w:rsidRDefault="000B2BA4">
      <w:pPr>
        <w:spacing w:after="0"/>
      </w:pPr>
      <w:r>
        <w:separator/>
      </w:r>
    </w:p>
  </w:footnote>
  <w:footnote w:type="continuationSeparator" w:id="0">
    <w:p w:rsidR="004E065B" w:rsidRDefault="000B2B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B5" w:rsidRDefault="00DA6A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06" w:type="dxa"/>
      <w:tblInd w:w="108" w:type="dxa"/>
      <w:tblLook w:val="01E0" w:firstRow="1" w:lastRow="1" w:firstColumn="1" w:lastColumn="1" w:noHBand="0" w:noVBand="0"/>
    </w:tblPr>
    <w:tblGrid>
      <w:gridCol w:w="2977"/>
      <w:gridCol w:w="7229"/>
    </w:tblGrid>
    <w:tr w:rsidR="000B0CF6">
      <w:tc>
        <w:tcPr>
          <w:tcW w:w="2977" w:type="dxa"/>
        </w:tcPr>
        <w:p w:rsidR="000B0CF6" w:rsidRPr="004B4E8E" w:rsidRDefault="00DA6AB5" w:rsidP="001F44AA">
          <w:pPr>
            <w:pStyle w:val="Header"/>
            <w:tabs>
              <w:tab w:val="clear" w:pos="4153"/>
              <w:tab w:val="clear" w:pos="8306"/>
            </w:tabs>
            <w:spacing w:before="40" w:after="40"/>
          </w:pPr>
          <w:bookmarkStart w:id="0" w:name="_GoBack"/>
          <w:r>
            <w:rPr>
              <w:noProof/>
              <w:lang w:eastAsia="en-GB"/>
            </w:rPr>
            <w:drawing>
              <wp:inline distT="0" distB="0" distL="0" distR="0">
                <wp:extent cx="1341123" cy="359665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NW_Template_Logo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3" cy="359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229" w:type="dxa"/>
          <w:shd w:val="clear" w:color="auto" w:fill="F3F3F3"/>
        </w:tcPr>
        <w:p w:rsidR="000B0CF6" w:rsidRPr="001F44AA" w:rsidRDefault="000B2BA4" w:rsidP="001F44AA">
          <w:pPr>
            <w:pStyle w:val="Header"/>
            <w:tabs>
              <w:tab w:val="clear" w:pos="4153"/>
              <w:tab w:val="clear" w:pos="8306"/>
            </w:tabs>
            <w:spacing w:before="60" w:after="60"/>
            <w:rPr>
              <w:rFonts w:ascii="Tahoma" w:hAnsi="Tahoma" w:cs="Tahoma"/>
              <w:b/>
              <w:sz w:val="40"/>
              <w:szCs w:val="40"/>
            </w:rPr>
          </w:pPr>
          <w:r>
            <w:rPr>
              <w:rFonts w:ascii="Tahoma" w:hAnsi="Tahoma" w:cs="Tahoma"/>
              <w:b/>
              <w:sz w:val="40"/>
              <w:szCs w:val="40"/>
            </w:rPr>
            <w:t xml:space="preserve">Insurance Covers </w:t>
          </w:r>
          <w:r w:rsidR="000B0CF6" w:rsidRPr="001F44AA">
            <w:rPr>
              <w:rFonts w:ascii="Tahoma" w:hAnsi="Tahoma" w:cs="Tahoma"/>
              <w:b/>
              <w:sz w:val="40"/>
              <w:szCs w:val="40"/>
            </w:rPr>
            <w:t>Check List</w:t>
          </w:r>
        </w:p>
      </w:tc>
    </w:tr>
  </w:tbl>
  <w:p w:rsidR="000B0CF6" w:rsidRPr="001F44AA" w:rsidRDefault="000B0CF6" w:rsidP="001F44AA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B5" w:rsidRDefault="00DA6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23"/>
    <w:rsid w:val="000B0CF6"/>
    <w:rsid w:val="000B2BA4"/>
    <w:rsid w:val="00122423"/>
    <w:rsid w:val="001F44AA"/>
    <w:rsid w:val="00220F91"/>
    <w:rsid w:val="002F3300"/>
    <w:rsid w:val="004E065B"/>
    <w:rsid w:val="00766F82"/>
    <w:rsid w:val="00A62F73"/>
    <w:rsid w:val="00B46FD3"/>
    <w:rsid w:val="00DA6AB5"/>
    <w:rsid w:val="00F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AA"/>
    <w:pPr>
      <w:spacing w:after="24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1F44AA"/>
    <w:pPr>
      <w:keepNext/>
      <w:spacing w:before="120" w:after="120"/>
      <w:outlineLvl w:val="0"/>
    </w:pPr>
    <w:rPr>
      <w:rFonts w:ascii="Tahoma" w:hAnsi="Tahoma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44AA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next w:val="Normal"/>
    <w:rsid w:val="001F44AA"/>
    <w:pPr>
      <w:spacing w:before="60" w:after="6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rsid w:val="001F44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44A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AA"/>
    <w:pPr>
      <w:spacing w:after="24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1F44AA"/>
    <w:pPr>
      <w:keepNext/>
      <w:spacing w:before="120" w:after="120"/>
      <w:outlineLvl w:val="0"/>
    </w:pPr>
    <w:rPr>
      <w:rFonts w:ascii="Tahoma" w:hAnsi="Tahoma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44AA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next w:val="Normal"/>
    <w:rsid w:val="001F44AA"/>
    <w:pPr>
      <w:spacing w:before="60" w:after="6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rsid w:val="001F44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44A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Check List</vt:lpstr>
    </vt:vector>
  </TitlesOfParts>
  <Company>Private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Check List</dc:title>
  <dc:creator>Ian Carter</dc:creator>
  <cp:lastModifiedBy>Ian Carter</cp:lastModifiedBy>
  <cp:revision>4</cp:revision>
  <dcterms:created xsi:type="dcterms:W3CDTF">2018-01-09T12:49:00Z</dcterms:created>
  <dcterms:modified xsi:type="dcterms:W3CDTF">2018-01-30T16:27:00Z</dcterms:modified>
</cp:coreProperties>
</file>