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8040" w14:textId="77777777" w:rsidR="00CA0111" w:rsidRPr="00391405" w:rsidRDefault="00CA0111" w:rsidP="00CA0111">
      <w:pPr>
        <w:spacing w:before="360" w:after="24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en" w:eastAsia="en-GB"/>
        </w:rPr>
      </w:pPr>
      <w:r w:rsidRPr="00391405">
        <w:rPr>
          <w:rFonts w:ascii="Arial" w:eastAsia="Times New Roman" w:hAnsi="Arial" w:cs="Arial"/>
          <w:b/>
          <w:color w:val="000000"/>
          <w:sz w:val="24"/>
          <w:szCs w:val="24"/>
          <w:lang w:val="en" w:eastAsia="en-GB"/>
        </w:rPr>
        <w:t>Legitimate Interests Checklist</w:t>
      </w:r>
    </w:p>
    <w:p w14:paraId="4C61F762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have checked that legitimate interests is the most appropriate basis.</w:t>
      </w:r>
    </w:p>
    <w:p w14:paraId="655C4629" w14:textId="77777777" w:rsidR="00391405" w:rsidRPr="00391405" w:rsidRDefault="00391405" w:rsidP="00391405">
      <w:pPr>
        <w:pStyle w:val="ListParagraph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1FFC91C0" w14:textId="77777777" w:rsidR="00391405" w:rsidRPr="00391405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understand our responsibility to protect the individual’s interests.</w:t>
      </w:r>
    </w:p>
    <w:p w14:paraId="37703A15" w14:textId="77777777" w:rsidR="00391405" w:rsidRPr="00391405" w:rsidRDefault="00391405" w:rsidP="00391405">
      <w:pPr>
        <w:pStyle w:val="ListParagraph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67710E78" w14:textId="77777777" w:rsidR="00391405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We have conducted a legitimate </w:t>
      </w:r>
      <w:r w:rsidR="00391405"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interest’s</w:t>
      </w: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 assessment (LIA) and kept a record of it, to ensure that we can justify our decision.</w:t>
      </w:r>
    </w:p>
    <w:p w14:paraId="7744FF70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2D085078" w14:textId="77777777" w:rsidR="00CA0111" w:rsidRPr="00391405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have identified the relevant legitimate interests.</w:t>
      </w:r>
    </w:p>
    <w:p w14:paraId="3303CAE9" w14:textId="77777777" w:rsidR="00391405" w:rsidRDefault="00391405" w:rsidP="00391405">
      <w:pPr>
        <w:pStyle w:val="ListParagraph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338C12C7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have checked that the processing is necessary and there is no less intrusive way to achieve the same result.</w:t>
      </w:r>
    </w:p>
    <w:p w14:paraId="1FB936BC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1F7586FE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have done a balancing test, and are confident that the individual’s interests do not override those legitimate interests.</w:t>
      </w:r>
    </w:p>
    <w:p w14:paraId="7AC876B1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777E5BE2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only use individuals’ data in ways they would reasonably expect, unless we have a very good reason.</w:t>
      </w:r>
    </w:p>
    <w:p w14:paraId="4597E968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6FE221CE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are not using people’s data in ways they would find intrusive or which could cause them harm, unless we have a very good reason.</w:t>
      </w:r>
    </w:p>
    <w:p w14:paraId="5137D2AC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6599ED9E" w14:textId="77777777" w:rsidR="00391405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If we process children’s data, we take extra care to make sure we protect their interests.</w:t>
      </w:r>
    </w:p>
    <w:p w14:paraId="5D3DBE22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24B4023C" w14:textId="77777777" w:rsidR="00391405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have considered safeguards to reduce the impact where possible.</w:t>
      </w:r>
    </w:p>
    <w:p w14:paraId="28C67025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5FC905B2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have considered whether we can offer an opt out.</w:t>
      </w:r>
    </w:p>
    <w:p w14:paraId="3DEC57BA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2EEE6126" w14:textId="77777777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If our LIA identifies a significant privacy impact, we have considered whether we also need to conduct a DPIA.</w:t>
      </w:r>
    </w:p>
    <w:p w14:paraId="0A11BBD6" w14:textId="77777777" w:rsidR="00391405" w:rsidRPr="00391405" w:rsidRDefault="00391405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655FA9BA" w14:textId="77777777" w:rsidR="00391405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keep our LIA under review, and repeat it if circumstances change.</w:t>
      </w:r>
    </w:p>
    <w:p w14:paraId="4BAF98D5" w14:textId="77777777" w:rsidR="002A27B1" w:rsidRPr="00391405" w:rsidRDefault="002A27B1" w:rsidP="00391405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554C7C26" w14:textId="423DA8F1" w:rsidR="00CA0111" w:rsidRDefault="00CA0111" w:rsidP="00391405">
      <w:pPr>
        <w:pStyle w:val="ListParagraph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We include information about our legitimate interests in our privacy information</w:t>
      </w:r>
      <w:r w:rsidR="002A27B1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 / notice</w:t>
      </w:r>
      <w:r w:rsidRPr="00391405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.</w:t>
      </w:r>
    </w:p>
    <w:p w14:paraId="1FF211A6" w14:textId="77777777" w:rsidR="002A27B1" w:rsidRPr="002A27B1" w:rsidRDefault="002A27B1" w:rsidP="002A27B1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5286FF04" w14:textId="77777777" w:rsidR="002A27B1" w:rsidRDefault="002A27B1" w:rsidP="002A27B1">
      <w:pPr>
        <w:pStyle w:val="ListParagraph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0F2A0183" w14:textId="77777777" w:rsidR="002A27B1" w:rsidRPr="002A27B1" w:rsidRDefault="002A27B1" w:rsidP="002A27B1">
      <w:pPr>
        <w:pStyle w:val="ListParagraph"/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098DE9C8" w14:textId="77777777" w:rsidR="002A27B1" w:rsidRPr="00391405" w:rsidRDefault="002A27B1" w:rsidP="002A27B1">
      <w:pPr>
        <w:pStyle w:val="ListParagraph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14:paraId="7243A44E" w14:textId="77777777" w:rsidR="00D8271F" w:rsidRPr="00391405" w:rsidRDefault="00D8271F">
      <w:pPr>
        <w:rPr>
          <w:rFonts w:ascii="Arial" w:hAnsi="Arial" w:cs="Arial"/>
          <w:sz w:val="20"/>
          <w:szCs w:val="20"/>
        </w:rPr>
      </w:pPr>
    </w:p>
    <w:sectPr w:rsidR="00D8271F" w:rsidRPr="0039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25B1F"/>
    <w:multiLevelType w:val="hybridMultilevel"/>
    <w:tmpl w:val="D6286D40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5BDF37A1"/>
    <w:multiLevelType w:val="hybridMultilevel"/>
    <w:tmpl w:val="C930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9496E"/>
    <w:multiLevelType w:val="hybridMultilevel"/>
    <w:tmpl w:val="EEDE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111"/>
    <w:rsid w:val="002A27B1"/>
    <w:rsid w:val="00391405"/>
    <w:rsid w:val="0098379F"/>
    <w:rsid w:val="00CA0111"/>
    <w:rsid w:val="00D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5606"/>
  <w15:docId w15:val="{DB8F106A-32DE-4541-8543-DAA9100A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Soper</cp:lastModifiedBy>
  <cp:revision>3</cp:revision>
  <dcterms:created xsi:type="dcterms:W3CDTF">2018-05-31T08:47:00Z</dcterms:created>
  <dcterms:modified xsi:type="dcterms:W3CDTF">2021-01-11T12:16:00Z</dcterms:modified>
</cp:coreProperties>
</file>